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7DA4E" w14:textId="77777777" w:rsidR="00DA4F12" w:rsidRDefault="00307AAB">
      <w:r>
        <w:rPr>
          <w:b/>
          <w:bCs/>
          <w:color w:val="2B3A44"/>
        </w:rPr>
        <w:t>Sparken Hill Academy</w:t>
      </w:r>
    </w:p>
    <w:p w14:paraId="72CEA8FE" w14:textId="77777777" w:rsidR="00DA4F12" w:rsidRDefault="00307AAB">
      <w:r>
        <w:rPr>
          <w:b/>
          <w:bCs/>
          <w:color w:val="2B3A44"/>
          <w:sz w:val="40"/>
          <w:szCs w:val="40"/>
        </w:rPr>
        <w:t>Foundation Stage Long-Term Plan — Odd Cycle (2025/27)</w:t>
      </w:r>
    </w:p>
    <w:p w14:paraId="7D35FD20" w14:textId="77777777" w:rsidR="00DA4F12" w:rsidRDefault="00307AAB">
      <w:pPr>
        <w:spacing w:after="120"/>
      </w:pPr>
      <w:r>
        <w:rPr>
          <w:color w:val="808080"/>
          <w:sz w:val="18"/>
          <w:szCs w:val="18"/>
        </w:rPr>
        <w:t>F1 (</w:t>
      </w:r>
      <w:proofErr w:type="gramStart"/>
      <w:r>
        <w:rPr>
          <w:color w:val="808080"/>
          <w:sz w:val="18"/>
          <w:szCs w:val="18"/>
        </w:rPr>
        <w:t xml:space="preserve">Nursery)   </w:t>
      </w:r>
      <w:proofErr w:type="gramEnd"/>
      <w:r>
        <w:rPr>
          <w:color w:val="808080"/>
          <w:sz w:val="18"/>
          <w:szCs w:val="18"/>
        </w:rPr>
        <w:t xml:space="preserve">|   </w:t>
      </w:r>
      <w:r>
        <w:rPr>
          <w:i/>
          <w:iCs/>
          <w:color w:val="808080"/>
          <w:sz w:val="18"/>
          <w:szCs w:val="18"/>
        </w:rPr>
        <w:t>Consolidated Knowledge (“To Know”) Statements with Development Matters anchors</w:t>
      </w:r>
    </w:p>
    <w:p w14:paraId="1B3CA159" w14:textId="77777777" w:rsidR="00DA4F12" w:rsidRDefault="00307AAB">
      <w:pPr>
        <w:spacing w:before="40" w:after="100"/>
      </w:pPr>
      <w:r>
        <w:rPr>
          <w:b/>
          <w:bCs/>
          <w:color w:val="2B3A44"/>
          <w:sz w:val="22"/>
          <w:szCs w:val="22"/>
        </w:rPr>
        <w:t>The Year at a Glance — how the learning comes to life</w:t>
      </w:r>
    </w:p>
    <w:tbl>
      <w:tblPr>
        <w:tblW w:w="15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60"/>
        <w:gridCol w:w="4742"/>
        <w:gridCol w:w="4742"/>
        <w:gridCol w:w="4742"/>
      </w:tblGrid>
      <w:tr w:rsidR="00DA4F12" w14:paraId="6643D160" w14:textId="77777777">
        <w:tblPrEx>
          <w:tblCellMar>
            <w:top w:w="0" w:type="dxa"/>
            <w:bottom w:w="0" w:type="dxa"/>
          </w:tblCellMar>
        </w:tblPrEx>
        <w:trPr>
          <w:tblHeader/>
        </w:trPr>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00069C64" w14:textId="77777777" w:rsidR="00DA4F12" w:rsidRDefault="00307AAB">
            <w:pPr>
              <w:jc w:val="center"/>
            </w:pPr>
            <w:r>
              <w:rPr>
                <w:b/>
                <w:bCs/>
                <w:color w:val="FFFFFF"/>
                <w:sz w:val="18"/>
                <w:szCs w:val="18"/>
              </w:rPr>
              <w:t>Theme</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18AA5FA1" w14:textId="77777777" w:rsidR="00DA4F12" w:rsidRDefault="00307AAB">
            <w:pPr>
              <w:jc w:val="center"/>
            </w:pPr>
            <w:r>
              <w:rPr>
                <w:b/>
                <w:bCs/>
                <w:color w:val="FFFFFF"/>
                <w:sz w:val="18"/>
                <w:szCs w:val="18"/>
              </w:rPr>
              <w:t>ALL ABOUT ME</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5B2358EA" w14:textId="77777777" w:rsidR="00DA4F12" w:rsidRDefault="00307AAB">
            <w:pPr>
              <w:jc w:val="center"/>
            </w:pPr>
            <w:r>
              <w:rPr>
                <w:b/>
                <w:bCs/>
                <w:color w:val="FFFFFF"/>
                <w:sz w:val="18"/>
                <w:szCs w:val="18"/>
              </w:rPr>
              <w:t>NEW BEGINNINGS</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7616DDB1" w14:textId="77777777" w:rsidR="00DA4F12" w:rsidRDefault="00307AAB">
            <w:pPr>
              <w:jc w:val="center"/>
            </w:pPr>
            <w:r>
              <w:rPr>
                <w:b/>
                <w:bCs/>
                <w:color w:val="FFFFFF"/>
                <w:sz w:val="18"/>
                <w:szCs w:val="18"/>
              </w:rPr>
              <w:t>MINIBEASTS &amp; OTHER ANIMALS</w:t>
            </w:r>
          </w:p>
        </w:tc>
      </w:tr>
      <w:tr w:rsidR="00DA4F12" w14:paraId="33305418"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Pr>
          <w:p w14:paraId="52C4364D" w14:textId="77777777" w:rsidR="00DA4F12" w:rsidRDefault="00DA4F12"/>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4C640D6D" w14:textId="77777777" w:rsidR="00DA4F12" w:rsidRDefault="00307AAB">
            <w:pPr>
              <w:jc w:val="center"/>
            </w:pPr>
            <w:r>
              <w:rPr>
                <w:b/>
                <w:bCs/>
                <w:color w:val="2B3A44"/>
                <w:sz w:val="16"/>
                <w:szCs w:val="16"/>
              </w:rPr>
              <w:t>Autumn</w:t>
            </w:r>
          </w:p>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3563E631" w14:textId="77777777" w:rsidR="00DA4F12" w:rsidRDefault="00307AAB">
            <w:pPr>
              <w:jc w:val="center"/>
            </w:pPr>
            <w:r>
              <w:rPr>
                <w:b/>
                <w:bCs/>
                <w:color w:val="2B3A44"/>
                <w:sz w:val="16"/>
                <w:szCs w:val="16"/>
              </w:rPr>
              <w:t>Spring</w:t>
            </w:r>
          </w:p>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5482A63D" w14:textId="77777777" w:rsidR="00DA4F12" w:rsidRDefault="00307AAB">
            <w:pPr>
              <w:jc w:val="center"/>
            </w:pPr>
            <w:r>
              <w:rPr>
                <w:b/>
                <w:bCs/>
                <w:color w:val="2B3A44"/>
                <w:sz w:val="16"/>
                <w:szCs w:val="16"/>
              </w:rPr>
              <w:t>Summer</w:t>
            </w:r>
          </w:p>
        </w:tc>
      </w:tr>
      <w:tr w:rsidR="00DA4F12" w14:paraId="6C068AE6"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6016DFB4" w14:textId="77777777" w:rsidR="00DA4F12" w:rsidRDefault="00307AAB">
            <w:r>
              <w:rPr>
                <w:b/>
                <w:bCs/>
                <w:color w:val="FFFFFF"/>
                <w:sz w:val="15"/>
                <w:szCs w:val="15"/>
              </w:rPr>
              <w:t>Our Big Question</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6890E510" w14:textId="77777777" w:rsidR="00DA4F12" w:rsidRDefault="00307AAB">
            <w:r>
              <w:rPr>
                <w:b/>
                <w:bCs/>
                <w:i/>
                <w:iCs/>
                <w:color w:val="2B3A44"/>
                <w:sz w:val="15"/>
                <w:szCs w:val="15"/>
              </w:rPr>
              <w:t>What makes me special? What can we see around us?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19B08D80" w14:textId="77777777" w:rsidR="00DA4F12" w:rsidRDefault="00307AAB">
            <w:r>
              <w:rPr>
                <w:b/>
                <w:bCs/>
                <w:i/>
                <w:iCs/>
                <w:color w:val="2B3A44"/>
                <w:sz w:val="15"/>
                <w:szCs w:val="15"/>
              </w:rPr>
              <w:t>Why do things grow?</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2531368D" w14:textId="77777777" w:rsidR="00DA4F12" w:rsidRDefault="00307AAB">
            <w:r>
              <w:rPr>
                <w:b/>
                <w:bCs/>
                <w:i/>
                <w:iCs/>
                <w:color w:val="2B3A44"/>
                <w:sz w:val="15"/>
                <w:szCs w:val="15"/>
              </w:rPr>
              <w:t>Where do I live?</w:t>
            </w:r>
          </w:p>
        </w:tc>
      </w:tr>
      <w:tr w:rsidR="00DA4F12" w14:paraId="608C53B3"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520B84ED" w14:textId="77777777" w:rsidR="00DA4F12" w:rsidRDefault="00307AAB">
            <w:r>
              <w:rPr>
                <w:b/>
                <w:bCs/>
                <w:color w:val="FFFFFF"/>
                <w:sz w:val="15"/>
                <w:szCs w:val="15"/>
              </w:rPr>
              <w:t>Big Concepts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1EF75D2E" w14:textId="77777777" w:rsidR="00DA4F12" w:rsidRDefault="00307AAB">
            <w:r>
              <w:rPr>
                <w:b/>
                <w:bCs/>
                <w:color w:val="3A4750"/>
                <w:sz w:val="15"/>
                <w:szCs w:val="15"/>
              </w:rPr>
              <w:t>Individuality · Belonging · Trust</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12BE6277" w14:textId="77777777" w:rsidR="00DA4F12" w:rsidRDefault="00307AAB">
            <w:r>
              <w:rPr>
                <w:b/>
                <w:bCs/>
                <w:color w:val="3A4750"/>
                <w:sz w:val="15"/>
                <w:szCs w:val="15"/>
              </w:rPr>
              <w:t>Change · Tradition</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2CD41DEA" w14:textId="77777777" w:rsidR="00DA4F12" w:rsidRDefault="00307AAB">
            <w:r>
              <w:rPr>
                <w:b/>
                <w:bCs/>
                <w:color w:val="3A4750"/>
                <w:sz w:val="15"/>
                <w:szCs w:val="15"/>
              </w:rPr>
              <w:t>Responsibility · Happiness · Friendship</w:t>
            </w:r>
          </w:p>
        </w:tc>
      </w:tr>
      <w:tr w:rsidR="00DA4F12" w14:paraId="6B08EA55"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0273F4FD" w14:textId="77777777" w:rsidR="00DA4F12" w:rsidRDefault="00307AAB">
            <w:r>
              <w:rPr>
                <w:b/>
                <w:bCs/>
                <w:color w:val="FFFFFF"/>
                <w:sz w:val="15"/>
                <w:szCs w:val="15"/>
              </w:rPr>
              <w:t>Core Texts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358A4429" w14:textId="77777777" w:rsidR="00DA4F12" w:rsidRDefault="00307AAB">
            <w:r>
              <w:rPr>
                <w:color w:val="000000"/>
                <w:sz w:val="15"/>
                <w:szCs w:val="15"/>
              </w:rPr>
              <w:t>Titch · The Christmas Story · a wide range of nursery rhymes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14659FDB" w14:textId="77777777" w:rsidR="00DA4F12" w:rsidRDefault="00307AAB">
            <w:r>
              <w:rPr>
                <w:color w:val="000000"/>
                <w:sz w:val="15"/>
                <w:szCs w:val="15"/>
              </w:rPr>
              <w:t xml:space="preserve">Polar Bear, Polar Bear, What Do You Hear? · </w:t>
            </w:r>
            <w:proofErr w:type="gramStart"/>
            <w:r>
              <w:rPr>
                <w:color w:val="000000"/>
                <w:sz w:val="15"/>
                <w:szCs w:val="15"/>
              </w:rPr>
              <w:t>animals</w:t>
            </w:r>
            <w:proofErr w:type="gramEnd"/>
            <w:r>
              <w:rPr>
                <w:color w:val="000000"/>
                <w:sz w:val="15"/>
                <w:szCs w:val="15"/>
              </w:rPr>
              <w:t xml:space="preserve"> and their babies · nursery rhymes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19B25F91" w14:textId="77777777" w:rsidR="00DA4F12" w:rsidRDefault="00307AAB">
            <w:r>
              <w:rPr>
                <w:color w:val="000000"/>
                <w:sz w:val="15"/>
                <w:szCs w:val="15"/>
              </w:rPr>
              <w:t>Dear Zoo · The Very Hungry Caterpillar · non-fiction minibeast books</w:t>
            </w:r>
          </w:p>
        </w:tc>
      </w:tr>
      <w:tr w:rsidR="00DA4F12" w14:paraId="1C362192"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5012A29C" w14:textId="77777777" w:rsidR="00DA4F12" w:rsidRDefault="00307AAB">
            <w:r>
              <w:rPr>
                <w:b/>
                <w:bCs/>
                <w:color w:val="FFFFFF"/>
                <w:sz w:val="15"/>
                <w:szCs w:val="15"/>
              </w:rPr>
              <w:t>Hook</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75F50B84" w14:textId="77777777" w:rsidR="00DA4F12" w:rsidRDefault="00307AAB">
            <w:r>
              <w:rPr>
                <w:b/>
                <w:bCs/>
                <w:color w:val="2B3A44"/>
                <w:sz w:val="15"/>
                <w:szCs w:val="15"/>
              </w:rPr>
              <w:t>Pumpkin farm visit</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54C7C6C8" w14:textId="77777777" w:rsidR="00DA4F12" w:rsidRDefault="00307AAB">
            <w:r>
              <w:rPr>
                <w:b/>
                <w:bCs/>
                <w:color w:val="2B3A44"/>
                <w:sz w:val="15"/>
                <w:szCs w:val="15"/>
              </w:rPr>
              <w:t>Spring walk at Clumber Park</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0F21BC01" w14:textId="77777777" w:rsidR="00DA4F12" w:rsidRDefault="00307AAB">
            <w:r>
              <w:rPr>
                <w:b/>
                <w:bCs/>
                <w:color w:val="2B3A44"/>
                <w:sz w:val="15"/>
                <w:szCs w:val="15"/>
              </w:rPr>
              <w:t>Picnic in the park</w:t>
            </w:r>
          </w:p>
        </w:tc>
      </w:tr>
      <w:tr w:rsidR="00DA4F12" w14:paraId="6FA3FB61"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63B2A226" w14:textId="77777777" w:rsidR="00DA4F12" w:rsidRDefault="00307AAB">
            <w:r>
              <w:rPr>
                <w:b/>
                <w:bCs/>
                <w:color w:val="FFFFFF"/>
                <w:sz w:val="15"/>
                <w:szCs w:val="15"/>
              </w:rPr>
              <w:t>Enrichment &amp; Experiences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570369EA" w14:textId="77777777" w:rsidR="00DA4F12" w:rsidRDefault="00307AAB">
            <w:r>
              <w:rPr>
                <w:color w:val="000000"/>
                <w:sz w:val="15"/>
                <w:szCs w:val="15"/>
              </w:rPr>
              <w:t>Church visit &amp; Christmas Tree Festival; Christmas tree shopping; Nativity performance</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3903153E" w14:textId="77777777" w:rsidR="00DA4F12" w:rsidRDefault="00307AAB">
            <w:r>
              <w:rPr>
                <w:color w:val="000000"/>
                <w:sz w:val="15"/>
                <w:szCs w:val="15"/>
              </w:rPr>
              <w:t>Food tasting; supermarket visit; Chinese New Year &amp; Easter celebrations</w:t>
            </w:r>
          </w:p>
        </w:tc>
        <w:tc>
          <w:tcPr>
            <w:tcW w:w="4742" w:type="dxa"/>
            <w:tcBorders>
              <w:top w:val="single" w:sz="2" w:space="0" w:color="BFC9CF"/>
              <w:left w:val="single" w:sz="2" w:space="0" w:color="BFC9CF"/>
              <w:bottom w:val="single" w:sz="2" w:space="0" w:color="BFC9CF"/>
              <w:right w:val="single" w:sz="2" w:space="0" w:color="BFC9CF"/>
            </w:tcBorders>
            <w:tcMar>
              <w:top w:w="60" w:type="dxa"/>
              <w:left w:w="100" w:type="dxa"/>
              <w:bottom w:w="60" w:type="dxa"/>
              <w:right w:w="100" w:type="dxa"/>
            </w:tcMar>
          </w:tcPr>
          <w:p w14:paraId="4652C031" w14:textId="77777777" w:rsidR="00DA4F12" w:rsidRDefault="00307AAB">
            <w:r>
              <w:rPr>
                <w:color w:val="000000"/>
                <w:sz w:val="15"/>
                <w:szCs w:val="15"/>
              </w:rPr>
              <w:t>Farm visit; butterfly farm; caterpillars in the classroom</w:t>
            </w:r>
          </w:p>
        </w:tc>
      </w:tr>
      <w:tr w:rsidR="00DA4F12" w14:paraId="44B621D0"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00EFA171" w14:textId="77777777" w:rsidR="00DA4F12" w:rsidRDefault="00307AAB">
            <w:r>
              <w:rPr>
                <w:b/>
                <w:bCs/>
                <w:color w:val="FFFFFF"/>
                <w:sz w:val="15"/>
                <w:szCs w:val="15"/>
              </w:rPr>
              <w:t xml:space="preserve">How the magic </w:t>
            </w:r>
            <w:r>
              <w:rPr>
                <w:b/>
                <w:bCs/>
                <w:color w:val="FFFFFF"/>
                <w:sz w:val="15"/>
                <w:szCs w:val="15"/>
              </w:rPr>
              <w:t>happens</w:t>
            </w:r>
          </w:p>
        </w:tc>
        <w:tc>
          <w:tcPr>
            <w:tcW w:w="4742" w:type="dxa"/>
            <w:tcBorders>
              <w:top w:val="single" w:sz="2" w:space="0" w:color="BFC9CF"/>
              <w:left w:val="single" w:sz="2" w:space="0" w:color="BFC9CF"/>
              <w:bottom w:val="single" w:sz="2" w:space="0" w:color="BFC9CF"/>
              <w:right w:val="single" w:sz="2" w:space="0" w:color="BFC9CF"/>
            </w:tcBorders>
            <w:shd w:val="clear" w:color="auto" w:fill="EDF1F3"/>
            <w:tcMar>
              <w:top w:w="90" w:type="dxa"/>
              <w:left w:w="110" w:type="dxa"/>
              <w:bottom w:w="90" w:type="dxa"/>
              <w:right w:w="110" w:type="dxa"/>
            </w:tcMar>
          </w:tcPr>
          <w:p w14:paraId="0411206E" w14:textId="77777777" w:rsidR="00DA4F12" w:rsidRDefault="00307AAB">
            <w:pPr>
              <w:spacing w:line="264" w:lineRule="auto"/>
            </w:pPr>
            <w:r>
              <w:rPr>
                <w:color w:val="1F2A30"/>
                <w:sz w:val="16"/>
                <w:szCs w:val="16"/>
              </w:rPr>
              <w:t>The year opens gently. New children settle into a calm, familiar Nursery filled with photographs of their own families, and the very first learning is belonging — names, faces, routines and the reassurance that everyone here matters. Titch and dail</w:t>
            </w:r>
            <w:r>
              <w:rPr>
                <w:color w:val="1F2A30"/>
                <w:sz w:val="16"/>
                <w:szCs w:val="16"/>
              </w:rPr>
              <w:t xml:space="preserve">y rhyme-time build a shared language, while the pumpkin farm and the Christmas Tree Festival turn autumn and celebration into something children have touched, smelled and carried home. Adults follow each child’s fascinations, weaving counting, mark-making </w:t>
            </w:r>
            <w:r>
              <w:rPr>
                <w:color w:val="1F2A30"/>
                <w:sz w:val="16"/>
                <w:szCs w:val="16"/>
              </w:rPr>
              <w:t>and sound-spotting into play at the water tray, the home corner and the mud kitchen.</w:t>
            </w:r>
          </w:p>
        </w:tc>
        <w:tc>
          <w:tcPr>
            <w:tcW w:w="4742" w:type="dxa"/>
            <w:tcBorders>
              <w:top w:val="single" w:sz="2" w:space="0" w:color="BFC9CF"/>
              <w:left w:val="single" w:sz="2" w:space="0" w:color="BFC9CF"/>
              <w:bottom w:val="single" w:sz="2" w:space="0" w:color="BFC9CF"/>
              <w:right w:val="single" w:sz="2" w:space="0" w:color="BFC9CF"/>
            </w:tcBorders>
            <w:shd w:val="clear" w:color="auto" w:fill="EDF1F3"/>
            <w:tcMar>
              <w:top w:w="90" w:type="dxa"/>
              <w:left w:w="110" w:type="dxa"/>
              <w:bottom w:w="90" w:type="dxa"/>
              <w:right w:w="110" w:type="dxa"/>
            </w:tcMar>
          </w:tcPr>
          <w:p w14:paraId="2015CE2B" w14:textId="77777777" w:rsidR="00DA4F12" w:rsidRDefault="00307AAB">
            <w:pPr>
              <w:spacing w:line="264" w:lineRule="auto"/>
            </w:pPr>
            <w:r>
              <w:rPr>
                <w:color w:val="1F2A30"/>
                <w:sz w:val="16"/>
                <w:szCs w:val="16"/>
              </w:rPr>
              <w:t xml:space="preserve">Spring is about change children can see. A Winter Wonderland role-play area, a walk at Clumber and food-tasting from the supermarket give first-hand experience of season, </w:t>
            </w:r>
            <w:r>
              <w:rPr>
                <w:color w:val="1F2A30"/>
                <w:sz w:val="16"/>
                <w:szCs w:val="16"/>
              </w:rPr>
              <w:t>growth and tradition. Chinese New Year and Easter open windows onto how different families celebrate, and Polar Bear, Polar Bear fills the room with animals and their babies. Through repeated refrains, story maps and choral retelling, children begin to hol</w:t>
            </w:r>
            <w:r>
              <w:rPr>
                <w:color w:val="1F2A30"/>
                <w:sz w:val="16"/>
                <w:szCs w:val="16"/>
              </w:rPr>
              <w:t>d whole stories in their heads and tell them back in their own voice, while planting, comparing and ordering bring early number and shape to life outdoors.</w:t>
            </w:r>
          </w:p>
        </w:tc>
        <w:tc>
          <w:tcPr>
            <w:tcW w:w="4742" w:type="dxa"/>
            <w:tcBorders>
              <w:top w:val="single" w:sz="2" w:space="0" w:color="BFC9CF"/>
              <w:left w:val="single" w:sz="2" w:space="0" w:color="BFC9CF"/>
              <w:bottom w:val="single" w:sz="2" w:space="0" w:color="BFC9CF"/>
              <w:right w:val="single" w:sz="2" w:space="0" w:color="BFC9CF"/>
            </w:tcBorders>
            <w:shd w:val="clear" w:color="auto" w:fill="EDF1F3"/>
            <w:tcMar>
              <w:top w:w="90" w:type="dxa"/>
              <w:left w:w="110" w:type="dxa"/>
              <w:bottom w:w="90" w:type="dxa"/>
              <w:right w:w="110" w:type="dxa"/>
            </w:tcMar>
          </w:tcPr>
          <w:p w14:paraId="7F92FB0D" w14:textId="77777777" w:rsidR="00DA4F12" w:rsidRDefault="00307AAB">
            <w:pPr>
              <w:spacing w:line="264" w:lineRule="auto"/>
            </w:pPr>
            <w:r>
              <w:rPr>
                <w:color w:val="1F2A30"/>
                <w:sz w:val="16"/>
                <w:szCs w:val="16"/>
              </w:rPr>
              <w:t xml:space="preserve">Summer buzzes with living things. Dear Zoo and The Very Hungry Caterpillar anchor a term of wonder, </w:t>
            </w:r>
            <w:r>
              <w:rPr>
                <w:color w:val="1F2A30"/>
                <w:sz w:val="16"/>
                <w:szCs w:val="16"/>
              </w:rPr>
              <w:t>and real caterpillars in the classroom let children watch a life cycle unfold day by day. A picnic in the park, a farm visit and the butterfly farm turn ‘looking after living things’ into a lived responsibility. Curiosity leads the way — children ask ‘why?</w:t>
            </w:r>
            <w:r>
              <w:rPr>
                <w:color w:val="1F2A30"/>
                <w:sz w:val="16"/>
                <w:szCs w:val="16"/>
              </w:rPr>
              <w:t>’, hunt for answers in non-fiction books, subitise ladybird spots and make their own lift-the-flap books, growing in independence and readiness as the move to Reception comes into view.</w:t>
            </w:r>
          </w:p>
        </w:tc>
      </w:tr>
    </w:tbl>
    <w:p w14:paraId="1A3C0301" w14:textId="77777777" w:rsidR="00DA4F12" w:rsidRDefault="00307AAB">
      <w:pPr>
        <w:spacing w:before="120" w:after="20"/>
      </w:pPr>
      <w:r>
        <w:rPr>
          <w:i/>
          <w:iCs/>
          <w:color w:val="3A4750"/>
          <w:sz w:val="15"/>
          <w:szCs w:val="15"/>
        </w:rPr>
        <w:t xml:space="preserve">Every term is launched with a hook to spark curiosity and brought to life through daily stories, singing, Talk for Writing (Pie Corbett) retelling, purposeful role </w:t>
      </w:r>
      <w:proofErr w:type="gramStart"/>
      <w:r>
        <w:rPr>
          <w:i/>
          <w:iCs/>
          <w:color w:val="3A4750"/>
          <w:sz w:val="15"/>
          <w:szCs w:val="15"/>
        </w:rPr>
        <w:t>play</w:t>
      </w:r>
      <w:proofErr w:type="gramEnd"/>
      <w:r>
        <w:rPr>
          <w:i/>
          <w:iCs/>
          <w:color w:val="3A4750"/>
          <w:sz w:val="15"/>
          <w:szCs w:val="15"/>
        </w:rPr>
        <w:t xml:space="preserve"> and enabling continuous provision — indoors and out. Adults follow the children’s inter</w:t>
      </w:r>
      <w:r>
        <w:rPr>
          <w:i/>
          <w:iCs/>
          <w:color w:val="3A4750"/>
          <w:sz w:val="15"/>
          <w:szCs w:val="15"/>
        </w:rPr>
        <w:t>ests, turning first-hand experiences and visits into the knowledge, vocabulary and love of learning set out on the following pages.</w:t>
      </w:r>
    </w:p>
    <w:p w14:paraId="0B4BFA0F" w14:textId="77777777" w:rsidR="00DA4F12" w:rsidRDefault="00307AAB">
      <w:r>
        <w:br w:type="page"/>
      </w:r>
    </w:p>
    <w:p w14:paraId="7CC4C9DE" w14:textId="77777777" w:rsidR="00DA4F12" w:rsidRDefault="00307AAB">
      <w:pPr>
        <w:spacing w:after="100"/>
      </w:pPr>
      <w:r>
        <w:rPr>
          <w:b/>
          <w:bCs/>
          <w:color w:val="2B3A44"/>
          <w:sz w:val="22"/>
          <w:szCs w:val="22"/>
        </w:rPr>
        <w:lastRenderedPageBreak/>
        <w:t>Consolidated Knowledge (“To Know”) Statements</w:t>
      </w:r>
    </w:p>
    <w:tbl>
      <w:tblPr>
        <w:tblW w:w="15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60"/>
        <w:gridCol w:w="4742"/>
        <w:gridCol w:w="4742"/>
        <w:gridCol w:w="4742"/>
      </w:tblGrid>
      <w:tr w:rsidR="00DA4F12" w14:paraId="1097903E" w14:textId="77777777">
        <w:tblPrEx>
          <w:tblCellMar>
            <w:top w:w="0" w:type="dxa"/>
            <w:bottom w:w="0" w:type="dxa"/>
          </w:tblCellMar>
        </w:tblPrEx>
        <w:trPr>
          <w:tblHeader/>
        </w:trPr>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2481413C" w14:textId="77777777" w:rsidR="00DA4F12" w:rsidRDefault="00307AAB">
            <w:pPr>
              <w:jc w:val="center"/>
            </w:pPr>
            <w:r>
              <w:rPr>
                <w:b/>
                <w:bCs/>
                <w:color w:val="FFFFFF"/>
                <w:sz w:val="18"/>
                <w:szCs w:val="18"/>
              </w:rPr>
              <w:t>Theme</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0DB070BE" w14:textId="77777777" w:rsidR="00DA4F12" w:rsidRDefault="00307AAB">
            <w:pPr>
              <w:jc w:val="center"/>
            </w:pPr>
            <w:r>
              <w:rPr>
                <w:b/>
                <w:bCs/>
                <w:color w:val="FFFFFF"/>
                <w:sz w:val="18"/>
                <w:szCs w:val="18"/>
              </w:rPr>
              <w:t>ALL ABOUT ME</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44E1E99D" w14:textId="77777777" w:rsidR="00DA4F12" w:rsidRDefault="00307AAB">
            <w:pPr>
              <w:jc w:val="center"/>
            </w:pPr>
            <w:r>
              <w:rPr>
                <w:b/>
                <w:bCs/>
                <w:color w:val="FFFFFF"/>
                <w:sz w:val="18"/>
                <w:szCs w:val="18"/>
              </w:rPr>
              <w:t>NEW BEGINNINGS</w:t>
            </w:r>
          </w:p>
        </w:tc>
        <w:tc>
          <w:tcPr>
            <w:tcW w:w="4742"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90" w:type="dxa"/>
            </w:tcMar>
            <w:vAlign w:val="center"/>
          </w:tcPr>
          <w:p w14:paraId="29CBF58B" w14:textId="77777777" w:rsidR="00DA4F12" w:rsidRDefault="00307AAB">
            <w:pPr>
              <w:jc w:val="center"/>
            </w:pPr>
            <w:r>
              <w:rPr>
                <w:b/>
                <w:bCs/>
                <w:color w:val="FFFFFF"/>
                <w:sz w:val="18"/>
                <w:szCs w:val="18"/>
              </w:rPr>
              <w:t>MINIBEASTS &amp; OTHER ANIMALS</w:t>
            </w:r>
          </w:p>
        </w:tc>
      </w:tr>
      <w:tr w:rsidR="00DA4F12" w14:paraId="4339F973" w14:textId="77777777">
        <w:tblPrEx>
          <w:tblCellMar>
            <w:top w:w="0" w:type="dxa"/>
            <w:bottom w:w="0" w:type="dxa"/>
          </w:tblCellMar>
        </w:tblPrEx>
        <w:trPr>
          <w:tblHeader/>
        </w:trPr>
        <w:tc>
          <w:tcPr>
            <w:tcW w:w="1560" w:type="dxa"/>
            <w:tcBorders>
              <w:top w:val="single" w:sz="2" w:space="0" w:color="BFC9CF"/>
              <w:left w:val="single" w:sz="2" w:space="0" w:color="BFC9CF"/>
              <w:bottom w:val="single" w:sz="2" w:space="0" w:color="BFC9CF"/>
              <w:right w:val="single" w:sz="2" w:space="0" w:color="BFC9CF"/>
            </w:tcBorders>
            <w:shd w:val="clear" w:color="auto" w:fill="2B3A44"/>
          </w:tcPr>
          <w:p w14:paraId="21855D96" w14:textId="77777777" w:rsidR="00DA4F12" w:rsidRDefault="00DA4F12"/>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14640CC6" w14:textId="77777777" w:rsidR="00DA4F12" w:rsidRDefault="00307AAB">
            <w:pPr>
              <w:jc w:val="center"/>
            </w:pPr>
            <w:proofErr w:type="gramStart"/>
            <w:r>
              <w:rPr>
                <w:b/>
                <w:bCs/>
                <w:color w:val="2B3A44"/>
                <w:sz w:val="15"/>
                <w:szCs w:val="15"/>
              </w:rPr>
              <w:t xml:space="preserve">Autumn  </w:t>
            </w:r>
            <w:r>
              <w:rPr>
                <w:color w:val="2B3A44"/>
                <w:sz w:val="14"/>
                <w:szCs w:val="14"/>
              </w:rPr>
              <w:t>All</w:t>
            </w:r>
            <w:proofErr w:type="gramEnd"/>
            <w:r>
              <w:rPr>
                <w:color w:val="2B3A44"/>
                <w:sz w:val="14"/>
                <w:szCs w:val="14"/>
              </w:rPr>
              <w:t xml:space="preserve"> about me · Autumn · Harvest · Titch · The Christmas Story</w:t>
            </w:r>
          </w:p>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5D4AD421" w14:textId="77777777" w:rsidR="00DA4F12" w:rsidRDefault="00307AAB">
            <w:pPr>
              <w:jc w:val="center"/>
            </w:pPr>
            <w:proofErr w:type="gramStart"/>
            <w:r>
              <w:rPr>
                <w:b/>
                <w:bCs/>
                <w:color w:val="2B3A44"/>
                <w:sz w:val="15"/>
                <w:szCs w:val="15"/>
              </w:rPr>
              <w:t xml:space="preserve">Spring  </w:t>
            </w:r>
            <w:r>
              <w:rPr>
                <w:color w:val="2B3A44"/>
                <w:sz w:val="14"/>
                <w:szCs w:val="14"/>
              </w:rPr>
              <w:t>Winter</w:t>
            </w:r>
            <w:proofErr w:type="gramEnd"/>
            <w:r>
              <w:rPr>
                <w:color w:val="2B3A44"/>
                <w:sz w:val="14"/>
                <w:szCs w:val="14"/>
              </w:rPr>
              <w:t xml:space="preserve"> Wonderland · Chinese New Year · Spring · Polar Bear, Polar Bear</w:t>
            </w:r>
          </w:p>
        </w:tc>
        <w:tc>
          <w:tcPr>
            <w:tcW w:w="4742" w:type="dxa"/>
            <w:tcBorders>
              <w:top w:val="single" w:sz="2" w:space="0" w:color="BFC9CF"/>
              <w:left w:val="single" w:sz="2" w:space="0" w:color="BFC9CF"/>
              <w:bottom w:val="single" w:sz="2" w:space="0" w:color="BFC9CF"/>
              <w:right w:val="single" w:sz="2" w:space="0" w:color="BFC9CF"/>
            </w:tcBorders>
            <w:shd w:val="clear" w:color="auto" w:fill="D6DDE1"/>
            <w:tcMar>
              <w:top w:w="40" w:type="dxa"/>
              <w:left w:w="90" w:type="dxa"/>
              <w:bottom w:w="40" w:type="dxa"/>
              <w:right w:w="90" w:type="dxa"/>
            </w:tcMar>
            <w:vAlign w:val="center"/>
          </w:tcPr>
          <w:p w14:paraId="1AB8EBC7" w14:textId="77777777" w:rsidR="00DA4F12" w:rsidRDefault="00307AAB">
            <w:pPr>
              <w:jc w:val="center"/>
            </w:pPr>
            <w:proofErr w:type="gramStart"/>
            <w:r>
              <w:rPr>
                <w:b/>
                <w:bCs/>
                <w:color w:val="2B3A44"/>
                <w:sz w:val="15"/>
                <w:szCs w:val="15"/>
              </w:rPr>
              <w:t xml:space="preserve">Summer  </w:t>
            </w:r>
            <w:r>
              <w:rPr>
                <w:color w:val="2B3A44"/>
                <w:sz w:val="14"/>
                <w:szCs w:val="14"/>
              </w:rPr>
              <w:t>Dear</w:t>
            </w:r>
            <w:proofErr w:type="gramEnd"/>
            <w:r>
              <w:rPr>
                <w:color w:val="2B3A44"/>
                <w:sz w:val="14"/>
                <w:szCs w:val="14"/>
              </w:rPr>
              <w:t xml:space="preserve"> Zoo · The Very Hungry Caterpillar · life cycle of a caterpillar</w:t>
            </w:r>
          </w:p>
        </w:tc>
      </w:tr>
      <w:tr w:rsidR="00DA4F12" w14:paraId="2F1B8D90"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2223878C" w14:textId="77777777" w:rsidR="00DA4F12" w:rsidRDefault="00307AAB">
            <w:r>
              <w:rPr>
                <w:b/>
                <w:bCs/>
                <w:color w:val="FFFFFF"/>
                <w:sz w:val="15"/>
                <w:szCs w:val="15"/>
              </w:rPr>
              <w:t>Key Question</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813C65F" w14:textId="77777777" w:rsidR="00DA4F12" w:rsidRDefault="00307AAB">
            <w:r>
              <w:rPr>
                <w:b/>
                <w:bCs/>
                <w:i/>
                <w:iCs/>
                <w:color w:val="2B3A44"/>
                <w:sz w:val="14"/>
                <w:szCs w:val="14"/>
              </w:rPr>
              <w:t>What makes me special? What can we see around us?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39AE1369" w14:textId="77777777" w:rsidR="00DA4F12" w:rsidRDefault="00307AAB">
            <w:r>
              <w:rPr>
                <w:b/>
                <w:bCs/>
                <w:i/>
                <w:iCs/>
                <w:color w:val="2B3A44"/>
                <w:sz w:val="14"/>
                <w:szCs w:val="14"/>
              </w:rPr>
              <w:t>Why do things grow?</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662B885F" w14:textId="77777777" w:rsidR="00DA4F12" w:rsidRDefault="00307AAB">
            <w:r>
              <w:rPr>
                <w:b/>
                <w:bCs/>
                <w:i/>
                <w:iCs/>
                <w:color w:val="2B3A44"/>
                <w:sz w:val="14"/>
                <w:szCs w:val="14"/>
              </w:rPr>
              <w:t>Where do I live?</w:t>
            </w:r>
          </w:p>
        </w:tc>
      </w:tr>
      <w:tr w:rsidR="00DA4F12" w14:paraId="4EDD1455"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4F129A1D" w14:textId="77777777" w:rsidR="00DA4F12" w:rsidRDefault="00307AAB">
            <w:r>
              <w:rPr>
                <w:b/>
                <w:bCs/>
                <w:color w:val="FFFFFF"/>
                <w:sz w:val="15"/>
                <w:szCs w:val="15"/>
              </w:rPr>
              <w:t>Big Concepts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17AF2B58" w14:textId="77777777" w:rsidR="00DA4F12" w:rsidRDefault="00307AAB">
            <w:r>
              <w:rPr>
                <w:b/>
                <w:bCs/>
                <w:color w:val="3A4750"/>
                <w:sz w:val="14"/>
                <w:szCs w:val="14"/>
              </w:rPr>
              <w:t>Individuality · Belonging · Trust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361E9C85" w14:textId="77777777" w:rsidR="00DA4F12" w:rsidRDefault="00307AAB">
            <w:r>
              <w:rPr>
                <w:b/>
                <w:bCs/>
                <w:color w:val="3A4750"/>
                <w:sz w:val="14"/>
                <w:szCs w:val="14"/>
              </w:rPr>
              <w:t>Change · Tradition</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F677414" w14:textId="77777777" w:rsidR="00DA4F12" w:rsidRDefault="00307AAB">
            <w:r>
              <w:rPr>
                <w:b/>
                <w:bCs/>
                <w:color w:val="3A4750"/>
                <w:sz w:val="14"/>
                <w:szCs w:val="14"/>
              </w:rPr>
              <w:t>Responsibility · Happiness · Friendship</w:t>
            </w:r>
          </w:p>
        </w:tc>
      </w:tr>
      <w:tr w:rsidR="00DA4F12" w14:paraId="23F9E780"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1261DE64" w14:textId="77777777" w:rsidR="00DA4F12" w:rsidRDefault="00307AAB">
            <w:r>
              <w:rPr>
                <w:b/>
                <w:bCs/>
                <w:color w:val="FFFFFF"/>
                <w:sz w:val="15"/>
                <w:szCs w:val="15"/>
              </w:rPr>
              <w:t>Communication &amp; Language</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F9D702E" w14:textId="77777777" w:rsidR="00DA4F12" w:rsidRDefault="00307AAB">
            <w:pPr>
              <w:spacing w:after="30"/>
            </w:pPr>
            <w:r>
              <w:rPr>
                <w:b/>
                <w:bCs/>
                <w:color w:val="2B3A44"/>
                <w:sz w:val="14"/>
                <w:szCs w:val="14"/>
              </w:rPr>
              <w:t>Talking About Me</w:t>
            </w:r>
          </w:p>
          <w:p w14:paraId="65E563FC" w14:textId="77777777" w:rsidR="00DA4F12" w:rsidRDefault="00307AAB">
            <w:pPr>
              <w:pStyle w:val="ListParagraph"/>
              <w:numPr>
                <w:ilvl w:val="0"/>
                <w:numId w:val="2"/>
              </w:numPr>
              <w:spacing w:after="10"/>
            </w:pPr>
            <w:r>
              <w:rPr>
                <w:color w:val="000000"/>
                <w:sz w:val="14"/>
                <w:szCs w:val="14"/>
              </w:rPr>
              <w:t xml:space="preserve">To know new vocabulary to talk about myself and my family </w:t>
            </w:r>
            <w:r>
              <w:rPr>
                <w:color w:val="000000"/>
                <w:sz w:val="14"/>
                <w:szCs w:val="14"/>
                <w:highlight w:val="yellow"/>
              </w:rPr>
              <w:t>(mum, dad, sister, brother, grandma, grandad)</w:t>
            </w:r>
            <w:r>
              <w:rPr>
                <w:color w:val="000000"/>
                <w:sz w:val="14"/>
                <w:szCs w:val="14"/>
              </w:rPr>
              <w:t>.</w:t>
            </w:r>
          </w:p>
          <w:p w14:paraId="2C399B22" w14:textId="77777777" w:rsidR="00DA4F12" w:rsidRDefault="00307AAB">
            <w:pPr>
              <w:pStyle w:val="ListParagraph"/>
              <w:numPr>
                <w:ilvl w:val="0"/>
                <w:numId w:val="2"/>
              </w:numPr>
              <w:spacing w:after="10"/>
            </w:pPr>
            <w:r>
              <w:rPr>
                <w:color w:val="000000"/>
                <w:sz w:val="14"/>
                <w:szCs w:val="14"/>
              </w:rPr>
              <w:t xml:space="preserve">To know the names for the parts of my face and body </w:t>
            </w:r>
            <w:r>
              <w:rPr>
                <w:color w:val="000000"/>
                <w:sz w:val="14"/>
                <w:szCs w:val="14"/>
                <w:highlight w:val="yellow"/>
              </w:rPr>
              <w:t>(head, shoulders</w:t>
            </w:r>
            <w:r>
              <w:rPr>
                <w:color w:val="000000"/>
                <w:sz w:val="14"/>
                <w:szCs w:val="14"/>
                <w:highlight w:val="yellow"/>
              </w:rPr>
              <w:t>, knees, toes, eyes, nose)</w:t>
            </w:r>
            <w:r>
              <w:rPr>
                <w:color w:val="000000"/>
                <w:sz w:val="14"/>
                <w:szCs w:val="14"/>
              </w:rPr>
              <w:t>.</w:t>
            </w:r>
          </w:p>
          <w:p w14:paraId="39012000" w14:textId="77777777" w:rsidR="00DA4F12" w:rsidRDefault="00307AAB">
            <w:pPr>
              <w:pStyle w:val="ListParagraph"/>
              <w:numPr>
                <w:ilvl w:val="0"/>
                <w:numId w:val="2"/>
              </w:numPr>
              <w:spacing w:after="10"/>
            </w:pPr>
            <w:r>
              <w:rPr>
                <w:color w:val="000000"/>
                <w:sz w:val="14"/>
                <w:szCs w:val="14"/>
              </w:rPr>
              <w:t>To know how to join in with nursery rhymes.</w:t>
            </w:r>
          </w:p>
          <w:p w14:paraId="7B355FC3" w14:textId="77777777" w:rsidR="00DA4F12" w:rsidRDefault="00307AAB">
            <w:pPr>
              <w:pStyle w:val="ListParagraph"/>
              <w:numPr>
                <w:ilvl w:val="0"/>
                <w:numId w:val="2"/>
              </w:numPr>
              <w:spacing w:after="10"/>
            </w:pPr>
            <w:r>
              <w:rPr>
                <w:color w:val="000000"/>
                <w:sz w:val="14"/>
                <w:szCs w:val="14"/>
              </w:rPr>
              <w:t>To know how to follow an instruction.</w:t>
            </w:r>
          </w:p>
          <w:p w14:paraId="49A7ABC8"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Use</w:t>
            </w:r>
            <w:proofErr w:type="gramEnd"/>
            <w:r>
              <w:rPr>
                <w:i/>
                <w:iCs/>
                <w:color w:val="3A4750"/>
                <w:sz w:val="13"/>
                <w:szCs w:val="13"/>
              </w:rPr>
              <w:t xml:space="preserve"> a wider range of vocabulary. Understand a question or instruction that has two parts.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075FFE2" w14:textId="77777777" w:rsidR="00DA4F12" w:rsidRDefault="00307AAB">
            <w:pPr>
              <w:spacing w:after="30"/>
            </w:pPr>
            <w:r>
              <w:rPr>
                <w:b/>
                <w:bCs/>
                <w:color w:val="2B3A44"/>
                <w:sz w:val="14"/>
                <w:szCs w:val="14"/>
              </w:rPr>
              <w:t>Animals &amp; Babies</w:t>
            </w:r>
          </w:p>
          <w:p w14:paraId="09E64DFB" w14:textId="77777777" w:rsidR="00DA4F12" w:rsidRDefault="00307AAB">
            <w:pPr>
              <w:pStyle w:val="ListParagraph"/>
              <w:numPr>
                <w:ilvl w:val="0"/>
                <w:numId w:val="2"/>
              </w:numPr>
              <w:spacing w:after="10"/>
            </w:pPr>
            <w:r>
              <w:rPr>
                <w:color w:val="000000"/>
                <w:sz w:val="14"/>
                <w:szCs w:val="14"/>
              </w:rPr>
              <w:t xml:space="preserve">To know the names of animals and their babies </w:t>
            </w:r>
            <w:r>
              <w:rPr>
                <w:color w:val="000000"/>
                <w:sz w:val="14"/>
                <w:szCs w:val="14"/>
                <w:highlight w:val="yellow"/>
              </w:rPr>
              <w:t>(cow/calf, pig/piglet, hen/chick, sheep/lamb, dog/puppy, cat/kitten)</w:t>
            </w:r>
            <w:r>
              <w:rPr>
                <w:color w:val="000000"/>
                <w:sz w:val="14"/>
                <w:szCs w:val="14"/>
              </w:rPr>
              <w:t>.</w:t>
            </w:r>
          </w:p>
          <w:p w14:paraId="634A5798" w14:textId="77777777" w:rsidR="00DA4F12" w:rsidRDefault="00307AAB">
            <w:pPr>
              <w:pStyle w:val="ListParagraph"/>
              <w:numPr>
                <w:ilvl w:val="0"/>
                <w:numId w:val="2"/>
              </w:numPr>
              <w:spacing w:after="10"/>
            </w:pPr>
            <w:r>
              <w:rPr>
                <w:color w:val="000000"/>
                <w:sz w:val="14"/>
                <w:szCs w:val="14"/>
              </w:rPr>
              <w:t>To know how to recall phrases fro</w:t>
            </w:r>
            <w:r>
              <w:rPr>
                <w:color w:val="000000"/>
                <w:sz w:val="14"/>
                <w:szCs w:val="14"/>
              </w:rPr>
              <w:t>m familiar stories.</w:t>
            </w:r>
          </w:p>
          <w:p w14:paraId="360F5203" w14:textId="77777777" w:rsidR="00DA4F12" w:rsidRDefault="00307AAB">
            <w:pPr>
              <w:pStyle w:val="ListParagraph"/>
              <w:numPr>
                <w:ilvl w:val="0"/>
                <w:numId w:val="2"/>
              </w:numPr>
              <w:spacing w:after="10"/>
            </w:pPr>
            <w:r>
              <w:rPr>
                <w:color w:val="000000"/>
                <w:sz w:val="14"/>
                <w:szCs w:val="14"/>
              </w:rPr>
              <w:t>To know how to sing a large repertoire of songs.</w:t>
            </w:r>
          </w:p>
          <w:p w14:paraId="04CA173C" w14:textId="77777777" w:rsidR="00DA4F12" w:rsidRDefault="00307AAB">
            <w:pPr>
              <w:pStyle w:val="ListParagraph"/>
              <w:numPr>
                <w:ilvl w:val="0"/>
                <w:numId w:val="2"/>
              </w:numPr>
              <w:spacing w:after="10"/>
            </w:pPr>
            <w:r>
              <w:rPr>
                <w:color w:val="000000"/>
                <w:sz w:val="14"/>
                <w:szCs w:val="14"/>
              </w:rPr>
              <w:t>To know how to use talk in my play.</w:t>
            </w:r>
          </w:p>
          <w:p w14:paraId="57E9F99D"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Sing</w:t>
            </w:r>
            <w:proofErr w:type="gramEnd"/>
            <w:r>
              <w:rPr>
                <w:i/>
                <w:iCs/>
                <w:color w:val="3A4750"/>
                <w:sz w:val="13"/>
                <w:szCs w:val="13"/>
              </w:rPr>
              <w:t xml:space="preserve"> a large repertoire of songs. Develop their communication.</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619EB4E" w14:textId="77777777" w:rsidR="00DA4F12" w:rsidRDefault="00307AAB">
            <w:pPr>
              <w:spacing w:after="30"/>
            </w:pPr>
            <w:r>
              <w:rPr>
                <w:b/>
                <w:bCs/>
                <w:color w:val="2B3A44"/>
                <w:sz w:val="14"/>
                <w:szCs w:val="14"/>
              </w:rPr>
              <w:t>Talking About Change</w:t>
            </w:r>
          </w:p>
          <w:p w14:paraId="6B64DF0F" w14:textId="77777777" w:rsidR="00DA4F12" w:rsidRDefault="00307AAB">
            <w:pPr>
              <w:pStyle w:val="ListParagraph"/>
              <w:numPr>
                <w:ilvl w:val="0"/>
                <w:numId w:val="2"/>
              </w:numPr>
              <w:spacing w:after="10"/>
            </w:pPr>
            <w:r>
              <w:rPr>
                <w:color w:val="000000"/>
                <w:sz w:val="14"/>
                <w:szCs w:val="14"/>
              </w:rPr>
              <w:t>To know how to talk about a caterpillar’s life cycle.</w:t>
            </w:r>
          </w:p>
          <w:p w14:paraId="17CE267B" w14:textId="77777777" w:rsidR="00DA4F12" w:rsidRDefault="00307AAB">
            <w:pPr>
              <w:pStyle w:val="ListParagraph"/>
              <w:numPr>
                <w:ilvl w:val="0"/>
                <w:numId w:val="2"/>
              </w:numPr>
              <w:spacing w:after="10"/>
            </w:pPr>
            <w:r>
              <w:rPr>
                <w:color w:val="000000"/>
                <w:sz w:val="14"/>
                <w:szCs w:val="14"/>
              </w:rPr>
              <w:t>To know h</w:t>
            </w:r>
            <w:r>
              <w:rPr>
                <w:color w:val="000000"/>
                <w:sz w:val="14"/>
                <w:szCs w:val="14"/>
              </w:rPr>
              <w:t>ow to answer ‘why’ questions.</w:t>
            </w:r>
          </w:p>
          <w:p w14:paraId="5AA7030A" w14:textId="77777777" w:rsidR="00DA4F12" w:rsidRDefault="00307AAB">
            <w:pPr>
              <w:pStyle w:val="ListParagraph"/>
              <w:numPr>
                <w:ilvl w:val="0"/>
                <w:numId w:val="2"/>
              </w:numPr>
              <w:spacing w:after="10"/>
            </w:pPr>
            <w:r>
              <w:rPr>
                <w:color w:val="000000"/>
                <w:sz w:val="14"/>
                <w:szCs w:val="14"/>
              </w:rPr>
              <w:t>To know how to use longer sentences of four to six words.</w:t>
            </w:r>
          </w:p>
          <w:p w14:paraId="542C85FA" w14:textId="77777777" w:rsidR="00DA4F12" w:rsidRDefault="00307AAB">
            <w:pPr>
              <w:pStyle w:val="ListParagraph"/>
              <w:numPr>
                <w:ilvl w:val="0"/>
                <w:numId w:val="2"/>
              </w:numPr>
              <w:spacing w:after="10"/>
            </w:pPr>
            <w:r>
              <w:rPr>
                <w:color w:val="000000"/>
                <w:sz w:val="14"/>
                <w:szCs w:val="14"/>
              </w:rPr>
              <w:t xml:space="preserve">To know new vocabulary from Dear Zoo </w:t>
            </w:r>
            <w:r>
              <w:rPr>
                <w:color w:val="000000"/>
                <w:sz w:val="14"/>
                <w:szCs w:val="14"/>
                <w:highlight w:val="yellow"/>
              </w:rPr>
              <w:t>(elephant, giraffe, lion, camel, snake, monkey)</w:t>
            </w:r>
            <w:r>
              <w:rPr>
                <w:color w:val="000000"/>
                <w:sz w:val="14"/>
                <w:szCs w:val="14"/>
              </w:rPr>
              <w:t>.</w:t>
            </w:r>
          </w:p>
          <w:p w14:paraId="4B1C9E83"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Understand</w:t>
            </w:r>
            <w:proofErr w:type="gramEnd"/>
            <w:r>
              <w:rPr>
                <w:i/>
                <w:iCs/>
                <w:color w:val="3A4750"/>
                <w:sz w:val="13"/>
                <w:szCs w:val="13"/>
              </w:rPr>
              <w:t xml:space="preserve"> ‘why’ questions. Use longer sentences of four to six words.</w:t>
            </w:r>
          </w:p>
        </w:tc>
      </w:tr>
      <w:tr w:rsidR="00DA4F12" w14:paraId="2C5D12D4"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4532E028" w14:textId="77777777" w:rsidR="00DA4F12" w:rsidRDefault="00307AAB">
            <w:r>
              <w:rPr>
                <w:b/>
                <w:bCs/>
                <w:color w:val="FFFFFF"/>
                <w:sz w:val="15"/>
                <w:szCs w:val="15"/>
              </w:rPr>
              <w:t>Personal, Social &amp; Emotional Development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BCE4362" w14:textId="77777777" w:rsidR="00DA4F12" w:rsidRDefault="00307AAB">
            <w:pPr>
              <w:spacing w:after="30"/>
            </w:pPr>
            <w:r>
              <w:rPr>
                <w:b/>
                <w:bCs/>
                <w:color w:val="2B3A44"/>
                <w:sz w:val="14"/>
                <w:szCs w:val="14"/>
              </w:rPr>
              <w:t>Settling In &amp; Me</w:t>
            </w:r>
          </w:p>
          <w:p w14:paraId="42FBF32C" w14:textId="77777777" w:rsidR="00DA4F12" w:rsidRDefault="00307AAB">
            <w:pPr>
              <w:pStyle w:val="ListParagraph"/>
              <w:numPr>
                <w:ilvl w:val="0"/>
                <w:numId w:val="2"/>
              </w:numPr>
              <w:spacing w:after="10"/>
            </w:pPr>
            <w:r>
              <w:rPr>
                <w:color w:val="000000"/>
                <w:sz w:val="14"/>
                <w:szCs w:val="14"/>
              </w:rPr>
              <w:t xml:space="preserve">To know the daily routines and how to follow them </w:t>
            </w:r>
            <w:r>
              <w:rPr>
                <w:color w:val="000000"/>
                <w:sz w:val="14"/>
                <w:szCs w:val="14"/>
                <w:highlight w:val="yellow"/>
              </w:rPr>
              <w:t>(self-registration, tidy-up time, snack, carpet time)</w:t>
            </w:r>
            <w:r>
              <w:rPr>
                <w:color w:val="000000"/>
                <w:sz w:val="14"/>
                <w:szCs w:val="14"/>
              </w:rPr>
              <w:t>.</w:t>
            </w:r>
          </w:p>
          <w:p w14:paraId="56ACC064" w14:textId="77777777" w:rsidR="00DA4F12" w:rsidRDefault="00307AAB">
            <w:pPr>
              <w:pStyle w:val="ListParagraph"/>
              <w:numPr>
                <w:ilvl w:val="0"/>
                <w:numId w:val="2"/>
              </w:numPr>
              <w:spacing w:after="10"/>
            </w:pPr>
            <w:r>
              <w:rPr>
                <w:color w:val="000000"/>
                <w:sz w:val="14"/>
                <w:szCs w:val="14"/>
              </w:rPr>
              <w:t>To know how to share and take turns.</w:t>
            </w:r>
          </w:p>
          <w:p w14:paraId="3C5D9B43" w14:textId="77777777" w:rsidR="00DA4F12" w:rsidRDefault="00307AAB">
            <w:pPr>
              <w:pStyle w:val="ListParagraph"/>
              <w:numPr>
                <w:ilvl w:val="0"/>
                <w:numId w:val="2"/>
              </w:numPr>
              <w:spacing w:after="10"/>
            </w:pPr>
            <w:r>
              <w:rPr>
                <w:color w:val="000000"/>
                <w:sz w:val="14"/>
                <w:szCs w:val="14"/>
              </w:rPr>
              <w:t>To know how to grow in confidence in a new setting.</w:t>
            </w:r>
          </w:p>
          <w:p w14:paraId="6E1A387F" w14:textId="77777777" w:rsidR="00DA4F12" w:rsidRDefault="00307AAB">
            <w:pPr>
              <w:pStyle w:val="ListParagraph"/>
              <w:numPr>
                <w:ilvl w:val="0"/>
                <w:numId w:val="2"/>
              </w:numPr>
              <w:spacing w:after="10"/>
            </w:pPr>
            <w:r>
              <w:rPr>
                <w:color w:val="000000"/>
                <w:sz w:val="14"/>
                <w:szCs w:val="14"/>
              </w:rPr>
              <w:t>To know that I am a valuable individual.</w:t>
            </w:r>
          </w:p>
          <w:p w14:paraId="7EF65432"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Select</w:t>
            </w:r>
            <w:proofErr w:type="gramEnd"/>
            <w:r>
              <w:rPr>
                <w:i/>
                <w:iCs/>
                <w:color w:val="3A4750"/>
                <w:sz w:val="13"/>
                <w:szCs w:val="13"/>
              </w:rPr>
              <w:t xml:space="preserve"> and use activities and resources, with help. Become more out</w:t>
            </w:r>
            <w:r>
              <w:rPr>
                <w:i/>
                <w:iCs/>
                <w:color w:val="3A4750"/>
                <w:sz w:val="13"/>
                <w:szCs w:val="13"/>
              </w:rPr>
              <w:t>going with unfamiliar people.</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B09104D" w14:textId="77777777" w:rsidR="00DA4F12" w:rsidRDefault="00307AAB">
            <w:pPr>
              <w:spacing w:after="30"/>
            </w:pPr>
            <w:r>
              <w:rPr>
                <w:b/>
                <w:bCs/>
                <w:color w:val="2B3A44"/>
                <w:sz w:val="14"/>
                <w:szCs w:val="14"/>
              </w:rPr>
              <w:t>New Relationships</w:t>
            </w:r>
          </w:p>
          <w:p w14:paraId="35C349D7" w14:textId="77777777" w:rsidR="00DA4F12" w:rsidRDefault="00307AAB">
            <w:pPr>
              <w:pStyle w:val="ListParagraph"/>
              <w:numPr>
                <w:ilvl w:val="0"/>
                <w:numId w:val="2"/>
              </w:numPr>
              <w:spacing w:after="10"/>
            </w:pPr>
            <w:r>
              <w:rPr>
                <w:color w:val="000000"/>
                <w:sz w:val="14"/>
                <w:szCs w:val="14"/>
              </w:rPr>
              <w:t>To know how to make new relationships.</w:t>
            </w:r>
          </w:p>
          <w:p w14:paraId="1FF49E37" w14:textId="77777777" w:rsidR="00DA4F12" w:rsidRDefault="00307AAB">
            <w:pPr>
              <w:pStyle w:val="ListParagraph"/>
              <w:numPr>
                <w:ilvl w:val="0"/>
                <w:numId w:val="2"/>
              </w:numPr>
              <w:spacing w:after="10"/>
            </w:pPr>
            <w:r>
              <w:rPr>
                <w:color w:val="000000"/>
                <w:sz w:val="14"/>
                <w:szCs w:val="14"/>
              </w:rPr>
              <w:t>To know that there are boundaries and why they matter.</w:t>
            </w:r>
          </w:p>
          <w:p w14:paraId="0666670C" w14:textId="77777777" w:rsidR="00DA4F12" w:rsidRDefault="00307AAB">
            <w:pPr>
              <w:pStyle w:val="ListParagraph"/>
              <w:numPr>
                <w:ilvl w:val="0"/>
                <w:numId w:val="2"/>
              </w:numPr>
              <w:spacing w:after="10"/>
            </w:pPr>
            <w:r>
              <w:rPr>
                <w:color w:val="000000"/>
                <w:sz w:val="14"/>
                <w:szCs w:val="14"/>
              </w:rPr>
              <w:t>To know how to share and take turns.</w:t>
            </w:r>
          </w:p>
          <w:p w14:paraId="218BDA47" w14:textId="77777777" w:rsidR="00DA4F12" w:rsidRDefault="00307AAB">
            <w:pPr>
              <w:pStyle w:val="ListParagraph"/>
              <w:numPr>
                <w:ilvl w:val="0"/>
                <w:numId w:val="2"/>
              </w:numPr>
              <w:spacing w:after="10"/>
            </w:pPr>
            <w:r>
              <w:rPr>
                <w:color w:val="000000"/>
                <w:sz w:val="14"/>
                <w:szCs w:val="14"/>
              </w:rPr>
              <w:t>To know how to keep building my confidence.</w:t>
            </w:r>
          </w:p>
          <w:p w14:paraId="0D41A200"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Play</w:t>
            </w:r>
            <w:proofErr w:type="gramEnd"/>
            <w:r>
              <w:rPr>
                <w:i/>
                <w:iCs/>
                <w:color w:val="3A4750"/>
                <w:sz w:val="13"/>
                <w:szCs w:val="13"/>
              </w:rPr>
              <w:t xml:space="preserve"> with one or more other children, extending and elaborating play ideas. Increasingly follow rules, understanding why they are important.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29F08310" w14:textId="77777777" w:rsidR="00DA4F12" w:rsidRDefault="00307AAB">
            <w:pPr>
              <w:spacing w:after="30"/>
            </w:pPr>
            <w:r>
              <w:rPr>
                <w:b/>
                <w:bCs/>
                <w:color w:val="2B3A44"/>
                <w:sz w:val="14"/>
                <w:szCs w:val="14"/>
              </w:rPr>
              <w:t>Kindness &amp; Moving On</w:t>
            </w:r>
          </w:p>
          <w:p w14:paraId="0AE0C4F9" w14:textId="77777777" w:rsidR="00DA4F12" w:rsidRDefault="00307AAB">
            <w:pPr>
              <w:pStyle w:val="ListParagraph"/>
              <w:numPr>
                <w:ilvl w:val="0"/>
                <w:numId w:val="2"/>
              </w:numPr>
              <w:spacing w:after="10"/>
            </w:pPr>
            <w:r>
              <w:rPr>
                <w:color w:val="000000"/>
                <w:sz w:val="14"/>
                <w:szCs w:val="14"/>
              </w:rPr>
              <w:t>To know how to show kindness to friends and li</w:t>
            </w:r>
            <w:r>
              <w:rPr>
                <w:color w:val="000000"/>
                <w:sz w:val="14"/>
                <w:szCs w:val="14"/>
              </w:rPr>
              <w:t>ving things.</w:t>
            </w:r>
          </w:p>
          <w:p w14:paraId="6BF134DC" w14:textId="77777777" w:rsidR="00DA4F12" w:rsidRDefault="00307AAB">
            <w:pPr>
              <w:pStyle w:val="ListParagraph"/>
              <w:numPr>
                <w:ilvl w:val="0"/>
                <w:numId w:val="2"/>
              </w:numPr>
              <w:spacing w:after="10"/>
            </w:pPr>
            <w:r>
              <w:rPr>
                <w:color w:val="000000"/>
                <w:sz w:val="14"/>
                <w:szCs w:val="14"/>
              </w:rPr>
              <w:t>To know how to manage change with growing confidence.</w:t>
            </w:r>
          </w:p>
          <w:p w14:paraId="1F85C2CD" w14:textId="77777777" w:rsidR="00DA4F12" w:rsidRDefault="00307AAB">
            <w:pPr>
              <w:pStyle w:val="ListParagraph"/>
              <w:numPr>
                <w:ilvl w:val="0"/>
                <w:numId w:val="2"/>
              </w:numPr>
              <w:spacing w:after="10"/>
            </w:pPr>
            <w:r>
              <w:rPr>
                <w:color w:val="000000"/>
                <w:sz w:val="14"/>
                <w:szCs w:val="14"/>
              </w:rPr>
              <w:t>To know that I will move to F2 and how to get ready.</w:t>
            </w:r>
          </w:p>
          <w:p w14:paraId="698EF515"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Talk</w:t>
            </w:r>
            <w:proofErr w:type="gramEnd"/>
            <w:r>
              <w:rPr>
                <w:i/>
                <w:iCs/>
                <w:color w:val="3A4750"/>
                <w:sz w:val="13"/>
                <w:szCs w:val="13"/>
              </w:rPr>
              <w:t xml:space="preserve"> about their feelings. Develop their sense of responsibility and membership of a community.</w:t>
            </w:r>
          </w:p>
        </w:tc>
      </w:tr>
      <w:tr w:rsidR="00DA4F12" w14:paraId="4C49144A"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09A80D96" w14:textId="77777777" w:rsidR="00DA4F12" w:rsidRDefault="00307AAB">
            <w:r>
              <w:rPr>
                <w:b/>
                <w:bCs/>
                <w:color w:val="FFFFFF"/>
                <w:sz w:val="15"/>
                <w:szCs w:val="15"/>
              </w:rPr>
              <w:t>Physical Development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0F1DDA4F" w14:textId="77777777" w:rsidR="00DA4F12" w:rsidRDefault="00307AAB">
            <w:pPr>
              <w:spacing w:after="30"/>
            </w:pPr>
            <w:r>
              <w:rPr>
                <w:b/>
                <w:bCs/>
                <w:color w:val="2B3A44"/>
                <w:sz w:val="14"/>
                <w:szCs w:val="14"/>
              </w:rPr>
              <w:t>Exploring Movement</w:t>
            </w:r>
          </w:p>
          <w:p w14:paraId="074CBFA0" w14:textId="77777777" w:rsidR="00DA4F12" w:rsidRDefault="00307AAB">
            <w:pPr>
              <w:pStyle w:val="ListParagraph"/>
              <w:numPr>
                <w:ilvl w:val="0"/>
                <w:numId w:val="2"/>
              </w:numPr>
              <w:spacing w:after="10"/>
            </w:pPr>
            <w:r>
              <w:rPr>
                <w:color w:val="000000"/>
                <w:sz w:val="14"/>
                <w:szCs w:val="14"/>
              </w:rPr>
              <w:t>To know how to explore how my body moves.</w:t>
            </w:r>
          </w:p>
          <w:p w14:paraId="26601613" w14:textId="77777777" w:rsidR="00DA4F12" w:rsidRDefault="00307AAB">
            <w:pPr>
              <w:pStyle w:val="ListParagraph"/>
              <w:numPr>
                <w:ilvl w:val="0"/>
                <w:numId w:val="2"/>
              </w:numPr>
              <w:spacing w:after="10"/>
            </w:pPr>
            <w:r>
              <w:rPr>
                <w:color w:val="000000"/>
                <w:sz w:val="14"/>
                <w:szCs w:val="14"/>
              </w:rPr>
              <w:t>To know how to develop spatial awareness.</w:t>
            </w:r>
          </w:p>
          <w:p w14:paraId="4F3B8C2D" w14:textId="77777777" w:rsidR="00DA4F12" w:rsidRDefault="00307AAB">
            <w:pPr>
              <w:pStyle w:val="ListParagraph"/>
              <w:numPr>
                <w:ilvl w:val="0"/>
                <w:numId w:val="2"/>
              </w:numPr>
              <w:spacing w:after="10"/>
            </w:pPr>
            <w:r>
              <w:rPr>
                <w:color w:val="000000"/>
                <w:sz w:val="14"/>
                <w:szCs w:val="14"/>
              </w:rPr>
              <w:t xml:space="preserve">To know how to use large equipment safely </w:t>
            </w:r>
            <w:r>
              <w:rPr>
                <w:color w:val="000000"/>
                <w:sz w:val="14"/>
                <w:szCs w:val="14"/>
                <w:highlight w:val="yellow"/>
              </w:rPr>
              <w:t>(climbing frame, balance beam, bikes and scooters)</w:t>
            </w:r>
            <w:r>
              <w:rPr>
                <w:color w:val="000000"/>
                <w:sz w:val="14"/>
                <w:szCs w:val="14"/>
              </w:rPr>
              <w:t>.</w:t>
            </w:r>
          </w:p>
          <w:p w14:paraId="3A7D79CF" w14:textId="77777777" w:rsidR="00DA4F12" w:rsidRDefault="00307AAB">
            <w:pPr>
              <w:pStyle w:val="ListParagraph"/>
              <w:numPr>
                <w:ilvl w:val="0"/>
                <w:numId w:val="2"/>
              </w:numPr>
              <w:spacing w:after="10"/>
            </w:pPr>
            <w:r>
              <w:rPr>
                <w:color w:val="000000"/>
                <w:sz w:val="14"/>
                <w:szCs w:val="14"/>
              </w:rPr>
              <w:t>To know how to strengthen my hands (Dough Disco).</w:t>
            </w:r>
          </w:p>
          <w:p w14:paraId="7AB6BD68"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Continue</w:t>
            </w:r>
            <w:proofErr w:type="gramEnd"/>
            <w:r>
              <w:rPr>
                <w:i/>
                <w:iCs/>
                <w:color w:val="3A4750"/>
                <w:sz w:val="13"/>
                <w:szCs w:val="13"/>
              </w:rPr>
              <w:t xml:space="preserve"> to develop their movement, balancing, riding and ball skills. Use large-muscle movements.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F8D3C5C" w14:textId="77777777" w:rsidR="00DA4F12" w:rsidRDefault="00307AAB">
            <w:pPr>
              <w:spacing w:after="30"/>
            </w:pPr>
            <w:r>
              <w:rPr>
                <w:b/>
                <w:bCs/>
                <w:color w:val="2B3A44"/>
                <w:sz w:val="14"/>
                <w:szCs w:val="14"/>
              </w:rPr>
              <w:t>Control &amp; Coordination</w:t>
            </w:r>
          </w:p>
          <w:p w14:paraId="78517FBE" w14:textId="77777777" w:rsidR="00DA4F12" w:rsidRDefault="00307AAB">
            <w:pPr>
              <w:pStyle w:val="ListParagraph"/>
              <w:numPr>
                <w:ilvl w:val="0"/>
                <w:numId w:val="2"/>
              </w:numPr>
              <w:spacing w:after="10"/>
            </w:pPr>
            <w:r>
              <w:rPr>
                <w:color w:val="000000"/>
                <w:sz w:val="14"/>
                <w:szCs w:val="14"/>
              </w:rPr>
              <w:t>To know how to move in different ways.</w:t>
            </w:r>
          </w:p>
          <w:p w14:paraId="699E928F" w14:textId="77777777" w:rsidR="00DA4F12" w:rsidRDefault="00307AAB">
            <w:pPr>
              <w:pStyle w:val="ListParagraph"/>
              <w:numPr>
                <w:ilvl w:val="0"/>
                <w:numId w:val="2"/>
              </w:numPr>
              <w:spacing w:after="10"/>
            </w:pPr>
            <w:r>
              <w:rPr>
                <w:color w:val="000000"/>
                <w:sz w:val="14"/>
                <w:szCs w:val="14"/>
              </w:rPr>
              <w:t>To know how to use equipment effectively in gymnastics.</w:t>
            </w:r>
          </w:p>
          <w:p w14:paraId="03695F94" w14:textId="77777777" w:rsidR="00DA4F12" w:rsidRDefault="00307AAB">
            <w:pPr>
              <w:pStyle w:val="ListParagraph"/>
              <w:numPr>
                <w:ilvl w:val="0"/>
                <w:numId w:val="2"/>
              </w:numPr>
              <w:spacing w:after="10"/>
            </w:pPr>
            <w:r>
              <w:rPr>
                <w:color w:val="000000"/>
                <w:sz w:val="14"/>
                <w:szCs w:val="14"/>
              </w:rPr>
              <w:t>To know how to strengthen my fingers for writing.</w:t>
            </w:r>
          </w:p>
          <w:p w14:paraId="7C846C41"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Skip</w:t>
            </w:r>
            <w:proofErr w:type="gramEnd"/>
            <w:r>
              <w:rPr>
                <w:i/>
                <w:iCs/>
                <w:color w:val="3A4750"/>
                <w:sz w:val="13"/>
                <w:szCs w:val="13"/>
              </w:rPr>
              <w:t>, hop, stand on one leg. Use a comfortable grip with good control when holding pens and pencils.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7F3A025B" w14:textId="77777777" w:rsidR="00DA4F12" w:rsidRDefault="00307AAB">
            <w:pPr>
              <w:spacing w:after="30"/>
            </w:pPr>
            <w:r>
              <w:rPr>
                <w:b/>
                <w:bCs/>
                <w:color w:val="2B3A44"/>
                <w:sz w:val="14"/>
                <w:szCs w:val="14"/>
              </w:rPr>
              <w:t xml:space="preserve">Space </w:t>
            </w:r>
            <w:r>
              <w:rPr>
                <w:b/>
                <w:bCs/>
                <w:color w:val="2B3A44"/>
                <w:sz w:val="14"/>
                <w:szCs w:val="14"/>
              </w:rPr>
              <w:t>&amp; Sports Day</w:t>
            </w:r>
          </w:p>
          <w:p w14:paraId="6F7949ED" w14:textId="77777777" w:rsidR="00DA4F12" w:rsidRDefault="00307AAB">
            <w:pPr>
              <w:pStyle w:val="ListParagraph"/>
              <w:numPr>
                <w:ilvl w:val="0"/>
                <w:numId w:val="2"/>
              </w:numPr>
              <w:spacing w:after="10"/>
            </w:pPr>
            <w:r>
              <w:rPr>
                <w:color w:val="000000"/>
                <w:sz w:val="14"/>
                <w:szCs w:val="14"/>
              </w:rPr>
              <w:t>To know how to show an awareness of space.</w:t>
            </w:r>
          </w:p>
          <w:p w14:paraId="1B160675" w14:textId="77777777" w:rsidR="00DA4F12" w:rsidRDefault="00307AAB">
            <w:pPr>
              <w:pStyle w:val="ListParagraph"/>
              <w:numPr>
                <w:ilvl w:val="0"/>
                <w:numId w:val="2"/>
              </w:numPr>
              <w:spacing w:after="10"/>
            </w:pPr>
            <w:r>
              <w:rPr>
                <w:color w:val="000000"/>
                <w:sz w:val="14"/>
                <w:szCs w:val="14"/>
              </w:rPr>
              <w:t>To know how to run, jump and race safely.</w:t>
            </w:r>
          </w:p>
          <w:p w14:paraId="370265A2" w14:textId="77777777" w:rsidR="00DA4F12" w:rsidRDefault="00307AAB">
            <w:pPr>
              <w:pStyle w:val="ListParagraph"/>
              <w:numPr>
                <w:ilvl w:val="0"/>
                <w:numId w:val="2"/>
              </w:numPr>
              <w:spacing w:after="10"/>
            </w:pPr>
            <w:r>
              <w:rPr>
                <w:color w:val="000000"/>
                <w:sz w:val="14"/>
                <w:szCs w:val="14"/>
              </w:rPr>
              <w:t>To know how to take part in a team event.</w:t>
            </w:r>
          </w:p>
          <w:p w14:paraId="7201DB5B"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Match</w:t>
            </w:r>
            <w:proofErr w:type="gramEnd"/>
            <w:r>
              <w:rPr>
                <w:i/>
                <w:iCs/>
                <w:color w:val="3A4750"/>
                <w:sz w:val="13"/>
                <w:szCs w:val="13"/>
              </w:rPr>
              <w:t xml:space="preserve"> their developing physical skills to tasks and activities. Collaborate with others.</w:t>
            </w:r>
          </w:p>
        </w:tc>
      </w:tr>
      <w:tr w:rsidR="00DA4F12" w14:paraId="399A2A7B"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2A9C39D2" w14:textId="77777777" w:rsidR="00DA4F12" w:rsidRDefault="00307AAB">
            <w:r>
              <w:rPr>
                <w:b/>
                <w:bCs/>
                <w:color w:val="FFFFFF"/>
                <w:sz w:val="15"/>
                <w:szCs w:val="15"/>
              </w:rPr>
              <w:t>Literacy</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662E616" w14:textId="77777777" w:rsidR="00DA4F12" w:rsidRDefault="00307AAB">
            <w:pPr>
              <w:spacing w:after="30"/>
            </w:pPr>
            <w:r>
              <w:rPr>
                <w:b/>
                <w:bCs/>
                <w:color w:val="2B3A44"/>
                <w:sz w:val="14"/>
                <w:szCs w:val="14"/>
              </w:rPr>
              <w:t>Sounds &amp; Initial Sounds</w:t>
            </w:r>
          </w:p>
          <w:p w14:paraId="5B21A7B1" w14:textId="77777777" w:rsidR="00DA4F12" w:rsidRDefault="00307AAB">
            <w:pPr>
              <w:pStyle w:val="ListParagraph"/>
              <w:numPr>
                <w:ilvl w:val="0"/>
                <w:numId w:val="2"/>
              </w:numPr>
              <w:spacing w:after="10"/>
            </w:pPr>
            <w:r>
              <w:rPr>
                <w:color w:val="000000"/>
                <w:sz w:val="14"/>
                <w:szCs w:val="14"/>
              </w:rPr>
              <w:t xml:space="preserve">To know how to hear and discriminate sounds (Phase 1) </w:t>
            </w:r>
            <w:r>
              <w:rPr>
                <w:color w:val="000000"/>
                <w:sz w:val="14"/>
                <w:szCs w:val="14"/>
                <w:highlight w:val="yellow"/>
              </w:rPr>
              <w:t>(environmental sounds, body percussion, rhythm and rhyme)</w:t>
            </w:r>
            <w:r>
              <w:rPr>
                <w:color w:val="000000"/>
                <w:sz w:val="14"/>
                <w:szCs w:val="14"/>
              </w:rPr>
              <w:t>.</w:t>
            </w:r>
          </w:p>
          <w:p w14:paraId="352B1901" w14:textId="77777777" w:rsidR="00DA4F12" w:rsidRDefault="00307AAB">
            <w:pPr>
              <w:pStyle w:val="ListParagraph"/>
              <w:numPr>
                <w:ilvl w:val="0"/>
                <w:numId w:val="2"/>
              </w:numPr>
              <w:spacing w:after="10"/>
            </w:pPr>
            <w:r>
              <w:rPr>
                <w:color w:val="000000"/>
                <w:sz w:val="14"/>
                <w:szCs w:val="14"/>
              </w:rPr>
              <w:t>To know that print carries meaning.</w:t>
            </w:r>
          </w:p>
          <w:p w14:paraId="516AFDD3" w14:textId="77777777" w:rsidR="00DA4F12" w:rsidRDefault="00307AAB">
            <w:pPr>
              <w:pStyle w:val="ListParagraph"/>
              <w:numPr>
                <w:ilvl w:val="0"/>
                <w:numId w:val="2"/>
              </w:numPr>
              <w:spacing w:after="10"/>
            </w:pPr>
            <w:r>
              <w:rPr>
                <w:color w:val="000000"/>
                <w:sz w:val="14"/>
                <w:szCs w:val="14"/>
              </w:rPr>
              <w:t xml:space="preserve">To know how to recognise initial sounds important to me </w:t>
            </w:r>
            <w:r>
              <w:rPr>
                <w:color w:val="000000"/>
                <w:sz w:val="14"/>
                <w:szCs w:val="14"/>
                <w:highlight w:val="yellow"/>
              </w:rPr>
              <w:t>(the initial sound in my ow</w:t>
            </w:r>
            <w:r>
              <w:rPr>
                <w:color w:val="000000"/>
                <w:sz w:val="14"/>
                <w:szCs w:val="14"/>
                <w:highlight w:val="yellow"/>
              </w:rPr>
              <w:t>n name)</w:t>
            </w:r>
            <w:r>
              <w:rPr>
                <w:color w:val="000000"/>
                <w:sz w:val="14"/>
                <w:szCs w:val="14"/>
              </w:rPr>
              <w:t>.</w:t>
            </w:r>
          </w:p>
          <w:p w14:paraId="109865EA" w14:textId="77777777" w:rsidR="00DA4F12" w:rsidRDefault="00307AAB">
            <w:pPr>
              <w:pStyle w:val="ListParagraph"/>
              <w:numPr>
                <w:ilvl w:val="0"/>
                <w:numId w:val="2"/>
              </w:numPr>
              <w:spacing w:after="10"/>
            </w:pPr>
            <w:r>
              <w:rPr>
                <w:color w:val="000000"/>
                <w:sz w:val="14"/>
                <w:szCs w:val="14"/>
              </w:rPr>
              <w:t>To know how to develop gross motor control for writing.</w:t>
            </w:r>
          </w:p>
          <w:p w14:paraId="418A88D1"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Develop</w:t>
            </w:r>
            <w:proofErr w:type="gramEnd"/>
            <w:r>
              <w:rPr>
                <w:i/>
                <w:iCs/>
                <w:color w:val="3A4750"/>
                <w:sz w:val="13"/>
                <w:szCs w:val="13"/>
              </w:rPr>
              <w:t xml:space="preserve"> their phonological awareness. Understand the five key concepts about print.</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7AAF8659" w14:textId="77777777" w:rsidR="00DA4F12" w:rsidRDefault="00307AAB">
            <w:pPr>
              <w:spacing w:after="30"/>
            </w:pPr>
            <w:r>
              <w:rPr>
                <w:b/>
                <w:bCs/>
                <w:color w:val="2B3A44"/>
                <w:sz w:val="14"/>
                <w:szCs w:val="14"/>
              </w:rPr>
              <w:t>Recalling Stories</w:t>
            </w:r>
          </w:p>
          <w:p w14:paraId="3AC20F06" w14:textId="77777777" w:rsidR="00DA4F12" w:rsidRDefault="00307AAB">
            <w:pPr>
              <w:pStyle w:val="ListParagraph"/>
              <w:numPr>
                <w:ilvl w:val="0"/>
                <w:numId w:val="2"/>
              </w:numPr>
              <w:spacing w:after="10"/>
            </w:pPr>
            <w:r>
              <w:rPr>
                <w:color w:val="000000"/>
                <w:sz w:val="14"/>
                <w:szCs w:val="14"/>
              </w:rPr>
              <w:t>To know how to recall phrases from familiar stories.</w:t>
            </w:r>
          </w:p>
          <w:p w14:paraId="41C73B69" w14:textId="77777777" w:rsidR="00DA4F12" w:rsidRDefault="00307AAB">
            <w:pPr>
              <w:pStyle w:val="ListParagraph"/>
              <w:numPr>
                <w:ilvl w:val="0"/>
                <w:numId w:val="2"/>
              </w:numPr>
              <w:spacing w:after="10"/>
            </w:pPr>
            <w:r>
              <w:rPr>
                <w:color w:val="000000"/>
                <w:sz w:val="14"/>
                <w:szCs w:val="14"/>
              </w:rPr>
              <w:t>To know how to talk about change and comparison.</w:t>
            </w:r>
          </w:p>
          <w:p w14:paraId="133F0A02" w14:textId="77777777" w:rsidR="00DA4F12" w:rsidRDefault="00307AAB">
            <w:pPr>
              <w:pStyle w:val="ListParagraph"/>
              <w:numPr>
                <w:ilvl w:val="0"/>
                <w:numId w:val="2"/>
              </w:numPr>
              <w:spacing w:after="10"/>
            </w:pPr>
            <w:r>
              <w:rPr>
                <w:color w:val="000000"/>
                <w:sz w:val="14"/>
                <w:szCs w:val="14"/>
              </w:rPr>
              <w:t>To know how to continue developing phonological awareness.</w:t>
            </w:r>
          </w:p>
          <w:p w14:paraId="746FA08D" w14:textId="77777777" w:rsidR="00DA4F12" w:rsidRDefault="00307AAB">
            <w:pPr>
              <w:pStyle w:val="ListParagraph"/>
              <w:numPr>
                <w:ilvl w:val="0"/>
                <w:numId w:val="2"/>
              </w:numPr>
              <w:spacing w:after="10"/>
            </w:pPr>
            <w:r>
              <w:rPr>
                <w:color w:val="000000"/>
                <w:sz w:val="14"/>
                <w:szCs w:val="14"/>
              </w:rPr>
              <w:t>To know how to prepare my hands for letter formation.</w:t>
            </w:r>
          </w:p>
          <w:p w14:paraId="796F3968"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Engage</w:t>
            </w:r>
            <w:proofErr w:type="gramEnd"/>
            <w:r>
              <w:rPr>
                <w:i/>
                <w:iCs/>
                <w:color w:val="3A4750"/>
                <w:sz w:val="13"/>
                <w:szCs w:val="13"/>
              </w:rPr>
              <w:t xml:space="preserve"> in extended conversations abou</w:t>
            </w:r>
            <w:r>
              <w:rPr>
                <w:i/>
                <w:iCs/>
                <w:color w:val="3A4750"/>
                <w:sz w:val="13"/>
                <w:szCs w:val="13"/>
              </w:rPr>
              <w:t>t stories, learning new vocabulary. Develop their phonological awareness.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3AFA321C" w14:textId="77777777" w:rsidR="00DA4F12" w:rsidRDefault="00307AAB">
            <w:pPr>
              <w:spacing w:after="30"/>
            </w:pPr>
            <w:r>
              <w:rPr>
                <w:b/>
                <w:bCs/>
                <w:color w:val="2B3A44"/>
                <w:sz w:val="14"/>
                <w:szCs w:val="14"/>
              </w:rPr>
              <w:t>Sequencing &amp; Name Writing</w:t>
            </w:r>
          </w:p>
          <w:p w14:paraId="2B61223B" w14:textId="77777777" w:rsidR="00DA4F12" w:rsidRDefault="00307AAB">
            <w:pPr>
              <w:pStyle w:val="ListParagraph"/>
              <w:numPr>
                <w:ilvl w:val="0"/>
                <w:numId w:val="2"/>
              </w:numPr>
              <w:spacing w:after="10"/>
            </w:pPr>
            <w:r>
              <w:rPr>
                <w:color w:val="000000"/>
                <w:sz w:val="14"/>
                <w:szCs w:val="14"/>
              </w:rPr>
              <w:t>To know how to sequence a story using a story map.</w:t>
            </w:r>
          </w:p>
          <w:p w14:paraId="486B04E7" w14:textId="77777777" w:rsidR="00DA4F12" w:rsidRDefault="00307AAB">
            <w:pPr>
              <w:pStyle w:val="ListParagraph"/>
              <w:numPr>
                <w:ilvl w:val="0"/>
                <w:numId w:val="2"/>
              </w:numPr>
              <w:spacing w:after="10"/>
            </w:pPr>
            <w:r>
              <w:rPr>
                <w:color w:val="000000"/>
                <w:sz w:val="14"/>
                <w:szCs w:val="14"/>
              </w:rPr>
              <w:t>To know how to write some of my name.</w:t>
            </w:r>
          </w:p>
          <w:p w14:paraId="4CA7F918" w14:textId="77777777" w:rsidR="00DA4F12" w:rsidRDefault="00307AAB">
            <w:pPr>
              <w:pStyle w:val="ListParagraph"/>
              <w:numPr>
                <w:ilvl w:val="0"/>
                <w:numId w:val="2"/>
              </w:numPr>
              <w:spacing w:after="10"/>
            </w:pPr>
            <w:r>
              <w:rPr>
                <w:color w:val="000000"/>
                <w:sz w:val="14"/>
                <w:szCs w:val="14"/>
              </w:rPr>
              <w:t>To know how to use letter knowledge in early writing.</w:t>
            </w:r>
          </w:p>
          <w:p w14:paraId="630BEC20" w14:textId="77777777" w:rsidR="00DA4F12" w:rsidRDefault="00307AAB">
            <w:pPr>
              <w:pStyle w:val="ListParagraph"/>
              <w:numPr>
                <w:ilvl w:val="0"/>
                <w:numId w:val="2"/>
              </w:numPr>
              <w:spacing w:after="10"/>
            </w:pPr>
            <w:r>
              <w:rPr>
                <w:color w:val="000000"/>
                <w:sz w:val="14"/>
                <w:szCs w:val="14"/>
              </w:rPr>
              <w:t>To know Phase</w:t>
            </w:r>
            <w:r>
              <w:rPr>
                <w:color w:val="000000"/>
                <w:sz w:val="14"/>
                <w:szCs w:val="14"/>
              </w:rPr>
              <w:t xml:space="preserve"> 2 GPCs where I am ready </w:t>
            </w:r>
            <w:r>
              <w:rPr>
                <w:color w:val="000000"/>
                <w:sz w:val="14"/>
                <w:szCs w:val="14"/>
                <w:highlight w:val="yellow"/>
              </w:rPr>
              <w:t xml:space="preserve">(s, a, t, p, </w:t>
            </w:r>
            <w:proofErr w:type="spellStart"/>
            <w:r>
              <w:rPr>
                <w:color w:val="000000"/>
                <w:sz w:val="14"/>
                <w:szCs w:val="14"/>
                <w:highlight w:val="yellow"/>
              </w:rPr>
              <w:t>i</w:t>
            </w:r>
            <w:proofErr w:type="spellEnd"/>
            <w:r>
              <w:rPr>
                <w:color w:val="000000"/>
                <w:sz w:val="14"/>
                <w:szCs w:val="14"/>
                <w:highlight w:val="yellow"/>
              </w:rPr>
              <w:t>, n)</w:t>
            </w:r>
            <w:r>
              <w:rPr>
                <w:color w:val="000000"/>
                <w:sz w:val="14"/>
                <w:szCs w:val="14"/>
              </w:rPr>
              <w:t>.</w:t>
            </w:r>
          </w:p>
          <w:p w14:paraId="5B6E82BB"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Write</w:t>
            </w:r>
            <w:proofErr w:type="gramEnd"/>
            <w:r>
              <w:rPr>
                <w:i/>
                <w:iCs/>
                <w:color w:val="3A4750"/>
                <w:sz w:val="13"/>
                <w:szCs w:val="13"/>
              </w:rPr>
              <w:t xml:space="preserve"> some of their name. Use some of their print and letter knowledge in their early writing.</w:t>
            </w:r>
          </w:p>
        </w:tc>
      </w:tr>
      <w:tr w:rsidR="00DA4F12" w14:paraId="39C95262"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6A5C95C2" w14:textId="77777777" w:rsidR="00DA4F12" w:rsidRDefault="00307AAB">
            <w:r>
              <w:rPr>
                <w:b/>
                <w:bCs/>
                <w:color w:val="FFFFFF"/>
                <w:sz w:val="15"/>
                <w:szCs w:val="15"/>
              </w:rPr>
              <w:t>Mathematics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7CEA34F3" w14:textId="77777777" w:rsidR="00DA4F12" w:rsidRDefault="00307AAB">
            <w:pPr>
              <w:spacing w:after="30"/>
            </w:pPr>
            <w:r>
              <w:rPr>
                <w:b/>
                <w:bCs/>
                <w:color w:val="2B3A44"/>
                <w:sz w:val="14"/>
                <w:szCs w:val="14"/>
              </w:rPr>
              <w:t>Numbers Around Me</w:t>
            </w:r>
          </w:p>
          <w:p w14:paraId="3FFE49AF" w14:textId="77777777" w:rsidR="00DA4F12" w:rsidRDefault="00307AAB">
            <w:pPr>
              <w:pStyle w:val="ListParagraph"/>
              <w:numPr>
                <w:ilvl w:val="0"/>
                <w:numId w:val="2"/>
              </w:numPr>
              <w:spacing w:after="10"/>
            </w:pPr>
            <w:r>
              <w:rPr>
                <w:color w:val="000000"/>
                <w:sz w:val="14"/>
                <w:szCs w:val="14"/>
              </w:rPr>
              <w:t>To know how to notice numbers in my environment.</w:t>
            </w:r>
          </w:p>
          <w:p w14:paraId="195D9EB6" w14:textId="77777777" w:rsidR="00DA4F12" w:rsidRDefault="00307AAB">
            <w:pPr>
              <w:pStyle w:val="ListParagraph"/>
              <w:numPr>
                <w:ilvl w:val="0"/>
                <w:numId w:val="2"/>
              </w:numPr>
              <w:spacing w:after="10"/>
            </w:pPr>
            <w:r>
              <w:rPr>
                <w:color w:val="000000"/>
                <w:sz w:val="14"/>
                <w:szCs w:val="14"/>
              </w:rPr>
              <w:t>To know how to compare big and small.</w:t>
            </w:r>
          </w:p>
          <w:p w14:paraId="379E6151" w14:textId="77777777" w:rsidR="00DA4F12" w:rsidRDefault="00307AAB">
            <w:pPr>
              <w:pStyle w:val="ListParagraph"/>
              <w:numPr>
                <w:ilvl w:val="0"/>
                <w:numId w:val="2"/>
              </w:numPr>
              <w:spacing w:after="10"/>
            </w:pPr>
            <w:r>
              <w:rPr>
                <w:color w:val="000000"/>
                <w:sz w:val="14"/>
                <w:szCs w:val="14"/>
              </w:rPr>
              <w:t xml:space="preserve">To know how to sort by colour and shape </w:t>
            </w:r>
            <w:r>
              <w:rPr>
                <w:color w:val="000000"/>
                <w:sz w:val="14"/>
                <w:szCs w:val="14"/>
                <w:highlight w:val="yellow"/>
              </w:rPr>
              <w:t>(circle, square, triangle; red, blue, yellow, green)</w:t>
            </w:r>
            <w:r>
              <w:rPr>
                <w:color w:val="000000"/>
                <w:sz w:val="14"/>
                <w:szCs w:val="14"/>
              </w:rPr>
              <w:t>.</w:t>
            </w:r>
          </w:p>
          <w:p w14:paraId="520838EA" w14:textId="77777777" w:rsidR="00DA4F12" w:rsidRDefault="00307AAB">
            <w:pPr>
              <w:pStyle w:val="ListParagraph"/>
              <w:numPr>
                <w:ilvl w:val="0"/>
                <w:numId w:val="2"/>
              </w:numPr>
              <w:spacing w:after="10"/>
            </w:pPr>
            <w:r>
              <w:rPr>
                <w:color w:val="000000"/>
                <w:sz w:val="14"/>
                <w:szCs w:val="14"/>
              </w:rPr>
              <w:t xml:space="preserve">To know how to explore capacity </w:t>
            </w:r>
            <w:r>
              <w:rPr>
                <w:color w:val="000000"/>
                <w:sz w:val="14"/>
                <w:szCs w:val="14"/>
                <w:highlight w:val="yellow"/>
              </w:rPr>
              <w:t>(full, empty, half full)</w:t>
            </w:r>
            <w:r>
              <w:rPr>
                <w:color w:val="000000"/>
                <w:sz w:val="14"/>
                <w:szCs w:val="14"/>
              </w:rPr>
              <w:t>.</w:t>
            </w:r>
          </w:p>
          <w:p w14:paraId="207C56B5"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Say</w:t>
            </w:r>
            <w:proofErr w:type="gramEnd"/>
            <w:r>
              <w:rPr>
                <w:i/>
                <w:iCs/>
                <w:color w:val="3A4750"/>
                <w:sz w:val="13"/>
                <w:szCs w:val="13"/>
              </w:rPr>
              <w:t xml:space="preserve"> one numbe</w:t>
            </w:r>
            <w:r>
              <w:rPr>
                <w:i/>
                <w:iCs/>
                <w:color w:val="3A4750"/>
                <w:sz w:val="13"/>
                <w:szCs w:val="13"/>
              </w:rPr>
              <w:t>r for each item in order to 5. Compare quantities using ‘more than’, ‘fewer than’.</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5D170E3B" w14:textId="77777777" w:rsidR="00DA4F12" w:rsidRDefault="00307AAB">
            <w:pPr>
              <w:spacing w:after="30"/>
            </w:pPr>
            <w:r>
              <w:rPr>
                <w:b/>
                <w:bCs/>
                <w:color w:val="2B3A44"/>
                <w:sz w:val="14"/>
                <w:szCs w:val="14"/>
              </w:rPr>
              <w:t>Counting &amp; Shape</w:t>
            </w:r>
          </w:p>
          <w:p w14:paraId="5889DB47" w14:textId="77777777" w:rsidR="00DA4F12" w:rsidRDefault="00307AAB">
            <w:pPr>
              <w:pStyle w:val="ListParagraph"/>
              <w:numPr>
                <w:ilvl w:val="0"/>
                <w:numId w:val="2"/>
              </w:numPr>
              <w:spacing w:after="10"/>
            </w:pPr>
            <w:r>
              <w:rPr>
                <w:color w:val="000000"/>
                <w:sz w:val="14"/>
                <w:szCs w:val="14"/>
              </w:rPr>
              <w:t>To know how to count with one-to-one correspondence.</w:t>
            </w:r>
          </w:p>
          <w:p w14:paraId="3BAE1792" w14:textId="77777777" w:rsidR="00DA4F12" w:rsidRDefault="00307AAB">
            <w:pPr>
              <w:pStyle w:val="ListParagraph"/>
              <w:numPr>
                <w:ilvl w:val="0"/>
                <w:numId w:val="2"/>
              </w:numPr>
              <w:spacing w:after="10"/>
            </w:pPr>
            <w:r>
              <w:rPr>
                <w:color w:val="000000"/>
                <w:sz w:val="14"/>
                <w:szCs w:val="14"/>
              </w:rPr>
              <w:t>To know how to order numbers to 5.</w:t>
            </w:r>
          </w:p>
          <w:p w14:paraId="20CB21A5" w14:textId="77777777" w:rsidR="00DA4F12" w:rsidRDefault="00307AAB">
            <w:pPr>
              <w:pStyle w:val="ListParagraph"/>
              <w:numPr>
                <w:ilvl w:val="0"/>
                <w:numId w:val="2"/>
              </w:numPr>
              <w:spacing w:after="10"/>
            </w:pPr>
            <w:r>
              <w:rPr>
                <w:color w:val="000000"/>
                <w:sz w:val="14"/>
                <w:szCs w:val="14"/>
              </w:rPr>
              <w:t xml:space="preserve">To know how to name 2D shapes </w:t>
            </w:r>
            <w:r>
              <w:rPr>
                <w:color w:val="000000"/>
                <w:sz w:val="14"/>
                <w:szCs w:val="14"/>
                <w:highlight w:val="yellow"/>
              </w:rPr>
              <w:t>(circle, square, triangle, rectangle)</w:t>
            </w:r>
            <w:r>
              <w:rPr>
                <w:color w:val="000000"/>
                <w:sz w:val="14"/>
                <w:szCs w:val="14"/>
              </w:rPr>
              <w:t xml:space="preserve"> and build 3D structures </w:t>
            </w:r>
            <w:r>
              <w:rPr>
                <w:color w:val="000000"/>
                <w:sz w:val="14"/>
                <w:szCs w:val="14"/>
                <w:highlight w:val="yellow"/>
              </w:rPr>
              <w:t>(cube, cuboid, cylinder, sphere)</w:t>
            </w:r>
            <w:r>
              <w:rPr>
                <w:color w:val="000000"/>
                <w:sz w:val="14"/>
                <w:szCs w:val="14"/>
              </w:rPr>
              <w:t>.</w:t>
            </w:r>
          </w:p>
          <w:p w14:paraId="2BD6761C" w14:textId="77777777" w:rsidR="00DA4F12" w:rsidRDefault="00307AAB">
            <w:pPr>
              <w:pStyle w:val="ListParagraph"/>
              <w:numPr>
                <w:ilvl w:val="0"/>
                <w:numId w:val="2"/>
              </w:numPr>
              <w:spacing w:after="10"/>
            </w:pPr>
            <w:r>
              <w:rPr>
                <w:color w:val="000000"/>
                <w:sz w:val="14"/>
                <w:szCs w:val="14"/>
              </w:rPr>
              <w:t>To know how to count to 10.</w:t>
            </w:r>
          </w:p>
          <w:p w14:paraId="5D7DC85E"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Link</w:t>
            </w:r>
            <w:proofErr w:type="gramEnd"/>
            <w:r>
              <w:rPr>
                <w:i/>
                <w:iCs/>
                <w:color w:val="3A4750"/>
                <w:sz w:val="13"/>
                <w:szCs w:val="13"/>
              </w:rPr>
              <w:t xml:space="preserve"> numerals and amounts. Talk about and explore 2D and 3D shapes using informal and mathematical language.</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3D7CA0D4" w14:textId="77777777" w:rsidR="00DA4F12" w:rsidRDefault="00307AAB">
            <w:pPr>
              <w:spacing w:after="30"/>
            </w:pPr>
            <w:r>
              <w:rPr>
                <w:b/>
                <w:bCs/>
                <w:color w:val="2B3A44"/>
                <w:sz w:val="14"/>
                <w:szCs w:val="14"/>
              </w:rPr>
              <w:t>To 10 &amp; Subitising</w:t>
            </w:r>
          </w:p>
          <w:p w14:paraId="7132C752" w14:textId="77777777" w:rsidR="00DA4F12" w:rsidRDefault="00307AAB">
            <w:pPr>
              <w:pStyle w:val="ListParagraph"/>
              <w:numPr>
                <w:ilvl w:val="0"/>
                <w:numId w:val="2"/>
              </w:numPr>
              <w:spacing w:after="10"/>
            </w:pPr>
            <w:r>
              <w:rPr>
                <w:color w:val="000000"/>
                <w:sz w:val="14"/>
                <w:szCs w:val="14"/>
              </w:rPr>
              <w:t>To know how to count and use numbers to 10.</w:t>
            </w:r>
          </w:p>
          <w:p w14:paraId="44157A9E" w14:textId="77777777" w:rsidR="00DA4F12" w:rsidRDefault="00307AAB">
            <w:pPr>
              <w:pStyle w:val="ListParagraph"/>
              <w:numPr>
                <w:ilvl w:val="0"/>
                <w:numId w:val="2"/>
              </w:numPr>
              <w:spacing w:after="10"/>
            </w:pPr>
            <w:r>
              <w:rPr>
                <w:color w:val="000000"/>
                <w:sz w:val="14"/>
                <w:szCs w:val="14"/>
              </w:rPr>
              <w:t xml:space="preserve">To know how to begin to subitise </w:t>
            </w:r>
            <w:r>
              <w:rPr>
                <w:color w:val="000000"/>
                <w:sz w:val="14"/>
                <w:szCs w:val="14"/>
                <w:highlight w:val="yellow"/>
              </w:rPr>
              <w:t>(recognise 1, 2 or 3 without counting)</w:t>
            </w:r>
            <w:r>
              <w:rPr>
                <w:color w:val="000000"/>
                <w:sz w:val="14"/>
                <w:szCs w:val="14"/>
              </w:rPr>
              <w:t>.</w:t>
            </w:r>
          </w:p>
          <w:p w14:paraId="070DD38C" w14:textId="77777777" w:rsidR="00DA4F12" w:rsidRDefault="00307AAB">
            <w:pPr>
              <w:pStyle w:val="ListParagraph"/>
              <w:numPr>
                <w:ilvl w:val="0"/>
                <w:numId w:val="2"/>
              </w:numPr>
              <w:spacing w:after="10"/>
            </w:pPr>
            <w:r>
              <w:rPr>
                <w:color w:val="000000"/>
                <w:sz w:val="14"/>
                <w:szCs w:val="14"/>
              </w:rPr>
              <w:t>To know how to explore capacity.</w:t>
            </w:r>
          </w:p>
          <w:p w14:paraId="387954A9" w14:textId="77777777" w:rsidR="00DA4F12" w:rsidRDefault="00307AAB">
            <w:pPr>
              <w:pStyle w:val="ListParagraph"/>
              <w:numPr>
                <w:ilvl w:val="0"/>
                <w:numId w:val="2"/>
              </w:numPr>
              <w:spacing w:after="10"/>
            </w:pPr>
            <w:r>
              <w:rPr>
                <w:color w:val="000000"/>
                <w:sz w:val="14"/>
                <w:szCs w:val="14"/>
              </w:rPr>
              <w:t>To know how to make marks to represent amounts.</w:t>
            </w:r>
          </w:p>
          <w:p w14:paraId="21B1B715"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Develop</w:t>
            </w:r>
            <w:proofErr w:type="gramEnd"/>
            <w:r>
              <w:rPr>
                <w:i/>
                <w:iCs/>
                <w:color w:val="3A4750"/>
                <w:sz w:val="13"/>
                <w:szCs w:val="13"/>
              </w:rPr>
              <w:t xml:space="preserve"> fast recognition of up to 3 objects (subitisin</w:t>
            </w:r>
            <w:r>
              <w:rPr>
                <w:i/>
                <w:iCs/>
                <w:color w:val="3A4750"/>
                <w:sz w:val="13"/>
                <w:szCs w:val="13"/>
              </w:rPr>
              <w:t>g). Experiment with their own symbols and marks as well as numerals.</w:t>
            </w:r>
          </w:p>
        </w:tc>
      </w:tr>
      <w:tr w:rsidR="00DA4F12" w14:paraId="4A4C3895"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7B6A4474" w14:textId="77777777" w:rsidR="00DA4F12" w:rsidRDefault="00307AAB">
            <w:r>
              <w:rPr>
                <w:b/>
                <w:bCs/>
                <w:color w:val="FFFFFF"/>
                <w:sz w:val="15"/>
                <w:szCs w:val="15"/>
              </w:rPr>
              <w:lastRenderedPageBreak/>
              <w:t>Understanding the World</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36D10197" w14:textId="77777777" w:rsidR="00DA4F12" w:rsidRDefault="00307AAB">
            <w:pPr>
              <w:spacing w:after="30"/>
            </w:pPr>
            <w:r>
              <w:rPr>
                <w:b/>
                <w:bCs/>
                <w:color w:val="2B3A44"/>
                <w:sz w:val="14"/>
                <w:szCs w:val="14"/>
              </w:rPr>
              <w:t>Me &amp; My Family</w:t>
            </w:r>
          </w:p>
          <w:p w14:paraId="0B36C39E" w14:textId="77777777" w:rsidR="00DA4F12" w:rsidRDefault="00307AAB">
            <w:pPr>
              <w:pStyle w:val="ListParagraph"/>
              <w:numPr>
                <w:ilvl w:val="0"/>
                <w:numId w:val="2"/>
              </w:numPr>
              <w:spacing w:after="10"/>
            </w:pPr>
            <w:r>
              <w:rPr>
                <w:color w:val="000000"/>
                <w:sz w:val="14"/>
                <w:szCs w:val="14"/>
              </w:rPr>
              <w:t>To know about my own family and life-story.</w:t>
            </w:r>
          </w:p>
          <w:p w14:paraId="4EFB3BFF" w14:textId="77777777" w:rsidR="00DA4F12" w:rsidRDefault="00307AAB">
            <w:pPr>
              <w:pStyle w:val="ListParagraph"/>
              <w:numPr>
                <w:ilvl w:val="0"/>
                <w:numId w:val="2"/>
              </w:numPr>
              <w:spacing w:after="10"/>
            </w:pPr>
            <w:r>
              <w:rPr>
                <w:color w:val="000000"/>
                <w:sz w:val="14"/>
                <w:szCs w:val="14"/>
              </w:rPr>
              <w:t xml:space="preserve">To know the parts of the body and the five senses </w:t>
            </w:r>
            <w:r>
              <w:rPr>
                <w:color w:val="000000"/>
                <w:sz w:val="14"/>
                <w:szCs w:val="14"/>
                <w:highlight w:val="yellow"/>
              </w:rPr>
              <w:t>(sight, hearing, smell, taste, touch)</w:t>
            </w:r>
            <w:r>
              <w:rPr>
                <w:color w:val="000000"/>
                <w:sz w:val="14"/>
                <w:szCs w:val="14"/>
              </w:rPr>
              <w:t>.</w:t>
            </w:r>
          </w:p>
          <w:p w14:paraId="173976F0" w14:textId="77777777" w:rsidR="00DA4F12" w:rsidRDefault="00307AAB">
            <w:pPr>
              <w:pStyle w:val="ListParagraph"/>
              <w:numPr>
                <w:ilvl w:val="0"/>
                <w:numId w:val="2"/>
              </w:numPr>
              <w:spacing w:after="10"/>
            </w:pPr>
            <w:r>
              <w:rPr>
                <w:color w:val="000000"/>
                <w:sz w:val="14"/>
                <w:szCs w:val="14"/>
              </w:rPr>
              <w:t xml:space="preserve">To know how to explore natural autumn materials with my senses </w:t>
            </w:r>
            <w:r>
              <w:rPr>
                <w:color w:val="000000"/>
                <w:sz w:val="14"/>
                <w:szCs w:val="14"/>
                <w:highlight w:val="yellow"/>
              </w:rPr>
              <w:t>(leaves, conkers, pinecones)</w:t>
            </w:r>
            <w:r>
              <w:rPr>
                <w:color w:val="000000"/>
                <w:sz w:val="14"/>
                <w:szCs w:val="14"/>
              </w:rPr>
              <w:t>.</w:t>
            </w:r>
          </w:p>
          <w:p w14:paraId="12948BBD" w14:textId="77777777" w:rsidR="00DA4F12" w:rsidRDefault="00307AAB">
            <w:pPr>
              <w:pStyle w:val="ListParagraph"/>
              <w:numPr>
                <w:ilvl w:val="0"/>
                <w:numId w:val="2"/>
              </w:numPr>
              <w:spacing w:after="10"/>
            </w:pPr>
            <w:r>
              <w:rPr>
                <w:color w:val="000000"/>
                <w:sz w:val="14"/>
                <w:szCs w:val="14"/>
              </w:rPr>
              <w:t xml:space="preserve">To know that people celebrate </w:t>
            </w:r>
            <w:r>
              <w:rPr>
                <w:color w:val="000000"/>
                <w:sz w:val="14"/>
                <w:szCs w:val="14"/>
                <w:highlight w:val="yellow"/>
              </w:rPr>
              <w:t>Diwali, Remembrance and Christmas</w:t>
            </w:r>
            <w:r>
              <w:rPr>
                <w:color w:val="000000"/>
                <w:sz w:val="14"/>
                <w:szCs w:val="14"/>
              </w:rPr>
              <w:t>.</w:t>
            </w:r>
          </w:p>
          <w:p w14:paraId="67C18E20"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Begin</w:t>
            </w:r>
            <w:proofErr w:type="gramEnd"/>
            <w:r>
              <w:rPr>
                <w:i/>
                <w:iCs/>
                <w:color w:val="3A4750"/>
                <w:sz w:val="13"/>
                <w:szCs w:val="13"/>
              </w:rPr>
              <w:t xml:space="preserve"> to make sense of their own life-story and family’</w:t>
            </w:r>
            <w:r>
              <w:rPr>
                <w:i/>
                <w:iCs/>
                <w:color w:val="3A4750"/>
                <w:sz w:val="13"/>
                <w:szCs w:val="13"/>
              </w:rPr>
              <w:t>s history. Use all their senses in hands-on exploration of natural materials.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077651DF" w14:textId="77777777" w:rsidR="00DA4F12" w:rsidRDefault="00307AAB">
            <w:pPr>
              <w:spacing w:after="30"/>
            </w:pPr>
            <w:r>
              <w:rPr>
                <w:b/>
                <w:bCs/>
                <w:color w:val="2B3A44"/>
                <w:sz w:val="14"/>
                <w:szCs w:val="14"/>
              </w:rPr>
              <w:t>Celebrations &amp; New Life</w:t>
            </w:r>
          </w:p>
          <w:p w14:paraId="612F8F3B" w14:textId="77777777" w:rsidR="00DA4F12" w:rsidRDefault="00307AAB">
            <w:pPr>
              <w:pStyle w:val="ListParagraph"/>
              <w:numPr>
                <w:ilvl w:val="0"/>
                <w:numId w:val="2"/>
              </w:numPr>
              <w:spacing w:after="10"/>
            </w:pPr>
            <w:r>
              <w:rPr>
                <w:color w:val="000000"/>
                <w:sz w:val="14"/>
                <w:szCs w:val="14"/>
              </w:rPr>
              <w:t xml:space="preserve">To know that people celebrate for different reasons </w:t>
            </w:r>
            <w:r>
              <w:rPr>
                <w:color w:val="000000"/>
                <w:sz w:val="14"/>
                <w:szCs w:val="14"/>
                <w:highlight w:val="yellow"/>
              </w:rPr>
              <w:t>(Chinese New Year, Easter)</w:t>
            </w:r>
            <w:r>
              <w:rPr>
                <w:color w:val="000000"/>
                <w:sz w:val="14"/>
                <w:szCs w:val="14"/>
              </w:rPr>
              <w:t>.</w:t>
            </w:r>
          </w:p>
          <w:p w14:paraId="7896C59D" w14:textId="77777777" w:rsidR="00DA4F12" w:rsidRDefault="00307AAB">
            <w:pPr>
              <w:pStyle w:val="ListParagraph"/>
              <w:numPr>
                <w:ilvl w:val="0"/>
                <w:numId w:val="2"/>
              </w:numPr>
              <w:spacing w:after="10"/>
            </w:pPr>
            <w:r>
              <w:rPr>
                <w:color w:val="000000"/>
                <w:sz w:val="14"/>
                <w:szCs w:val="14"/>
              </w:rPr>
              <w:t xml:space="preserve">To know how to talk about a chick’s life cycle </w:t>
            </w:r>
            <w:r>
              <w:rPr>
                <w:color w:val="000000"/>
                <w:sz w:val="14"/>
                <w:szCs w:val="14"/>
                <w:highlight w:val="yellow"/>
              </w:rPr>
              <w:t>(egg, chick, hen)</w:t>
            </w:r>
            <w:r>
              <w:rPr>
                <w:color w:val="000000"/>
                <w:sz w:val="14"/>
                <w:szCs w:val="14"/>
              </w:rPr>
              <w:t>.</w:t>
            </w:r>
          </w:p>
          <w:p w14:paraId="4B28098D" w14:textId="77777777" w:rsidR="00DA4F12" w:rsidRDefault="00307AAB">
            <w:pPr>
              <w:pStyle w:val="ListParagraph"/>
              <w:numPr>
                <w:ilvl w:val="0"/>
                <w:numId w:val="2"/>
              </w:numPr>
              <w:spacing w:after="10"/>
            </w:pPr>
            <w:r>
              <w:rPr>
                <w:color w:val="000000"/>
                <w:sz w:val="14"/>
                <w:szCs w:val="14"/>
              </w:rPr>
              <w:t>To know that our world is beautiful and worth caring for.</w:t>
            </w:r>
          </w:p>
          <w:p w14:paraId="5A034741"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Continue</w:t>
            </w:r>
            <w:proofErr w:type="gramEnd"/>
            <w:r>
              <w:rPr>
                <w:i/>
                <w:iCs/>
                <w:color w:val="3A4750"/>
                <w:sz w:val="13"/>
                <w:szCs w:val="13"/>
              </w:rPr>
              <w:t xml:space="preserve"> developing positive attitudes about the differences between people. Understand the key features of the life cycle of a </w:t>
            </w:r>
            <w:r>
              <w:rPr>
                <w:i/>
                <w:iCs/>
                <w:color w:val="3A4750"/>
                <w:sz w:val="13"/>
                <w:szCs w:val="13"/>
              </w:rPr>
              <w:t>plant and an animal.</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AD16B12" w14:textId="77777777" w:rsidR="00DA4F12" w:rsidRDefault="00307AAB">
            <w:pPr>
              <w:spacing w:after="30"/>
            </w:pPr>
            <w:r>
              <w:rPr>
                <w:b/>
                <w:bCs/>
                <w:color w:val="2B3A44"/>
                <w:sz w:val="14"/>
                <w:szCs w:val="14"/>
              </w:rPr>
              <w:t>Caring for Creatures</w:t>
            </w:r>
          </w:p>
          <w:p w14:paraId="5F055EF0" w14:textId="77777777" w:rsidR="00DA4F12" w:rsidRDefault="00307AAB">
            <w:pPr>
              <w:pStyle w:val="ListParagraph"/>
              <w:numPr>
                <w:ilvl w:val="0"/>
                <w:numId w:val="2"/>
              </w:numPr>
              <w:spacing w:after="10"/>
            </w:pPr>
            <w:r>
              <w:rPr>
                <w:color w:val="000000"/>
                <w:sz w:val="14"/>
                <w:szCs w:val="14"/>
              </w:rPr>
              <w:t>To know how to care for living creatures.</w:t>
            </w:r>
          </w:p>
          <w:p w14:paraId="6C180F60" w14:textId="77777777" w:rsidR="00DA4F12" w:rsidRDefault="00307AAB">
            <w:pPr>
              <w:pStyle w:val="ListParagraph"/>
              <w:numPr>
                <w:ilvl w:val="0"/>
                <w:numId w:val="2"/>
              </w:numPr>
              <w:spacing w:after="10"/>
            </w:pPr>
            <w:r>
              <w:rPr>
                <w:color w:val="000000"/>
                <w:sz w:val="14"/>
                <w:szCs w:val="14"/>
              </w:rPr>
              <w:t xml:space="preserve">To know the key features of a life cycle </w:t>
            </w:r>
            <w:r>
              <w:rPr>
                <w:color w:val="000000"/>
                <w:sz w:val="14"/>
                <w:szCs w:val="14"/>
                <w:highlight w:val="yellow"/>
              </w:rPr>
              <w:t>(egg, caterpillar, chrysalis, butterfly)</w:t>
            </w:r>
            <w:r>
              <w:rPr>
                <w:color w:val="000000"/>
                <w:sz w:val="14"/>
                <w:szCs w:val="14"/>
              </w:rPr>
              <w:t>.</w:t>
            </w:r>
          </w:p>
          <w:p w14:paraId="7212CF2E" w14:textId="77777777" w:rsidR="00DA4F12" w:rsidRDefault="00307AAB">
            <w:pPr>
              <w:pStyle w:val="ListParagraph"/>
              <w:numPr>
                <w:ilvl w:val="0"/>
                <w:numId w:val="2"/>
              </w:numPr>
              <w:spacing w:after="10"/>
            </w:pPr>
            <w:r>
              <w:rPr>
                <w:color w:val="000000"/>
                <w:sz w:val="14"/>
                <w:szCs w:val="14"/>
              </w:rPr>
              <w:t>To know that we must respect and care for the natural world.</w:t>
            </w:r>
          </w:p>
          <w:p w14:paraId="56A31AE9"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Begin</w:t>
            </w:r>
            <w:proofErr w:type="gramEnd"/>
            <w:r>
              <w:rPr>
                <w:i/>
                <w:iCs/>
                <w:color w:val="3A4750"/>
                <w:sz w:val="13"/>
                <w:szCs w:val="13"/>
              </w:rPr>
              <w:t xml:space="preserve"> to understand the </w:t>
            </w:r>
            <w:r>
              <w:rPr>
                <w:i/>
                <w:iCs/>
                <w:color w:val="3A4750"/>
                <w:sz w:val="13"/>
                <w:szCs w:val="13"/>
              </w:rPr>
              <w:t>need to respect and care for the natural environment and all living things.</w:t>
            </w:r>
          </w:p>
        </w:tc>
      </w:tr>
      <w:tr w:rsidR="00DA4F12" w14:paraId="630A9EC3" w14:textId="77777777">
        <w:tblPrEx>
          <w:tblCellMar>
            <w:top w:w="0" w:type="dxa"/>
            <w:bottom w:w="0" w:type="dxa"/>
          </w:tblCellMar>
        </w:tblPrEx>
        <w:tc>
          <w:tcPr>
            <w:tcW w:w="1560" w:type="dxa"/>
            <w:tcBorders>
              <w:top w:val="single" w:sz="2" w:space="0" w:color="BFC9CF"/>
              <w:left w:val="single" w:sz="2" w:space="0" w:color="BFC9CF"/>
              <w:bottom w:val="single" w:sz="2" w:space="0" w:color="BFC9CF"/>
              <w:right w:val="single" w:sz="2" w:space="0" w:color="BFC9CF"/>
            </w:tcBorders>
            <w:shd w:val="clear" w:color="auto" w:fill="2B3A44"/>
            <w:tcMar>
              <w:top w:w="60" w:type="dxa"/>
              <w:left w:w="90" w:type="dxa"/>
              <w:bottom w:w="60" w:type="dxa"/>
              <w:right w:w="80" w:type="dxa"/>
            </w:tcMar>
            <w:vAlign w:val="center"/>
          </w:tcPr>
          <w:p w14:paraId="69238118" w14:textId="77777777" w:rsidR="00DA4F12" w:rsidRDefault="00307AAB">
            <w:r>
              <w:rPr>
                <w:b/>
                <w:bCs/>
                <w:color w:val="FFFFFF"/>
                <w:sz w:val="15"/>
                <w:szCs w:val="15"/>
              </w:rPr>
              <w:t>Expressive Arts &amp; Design</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121C752D" w14:textId="77777777" w:rsidR="00DA4F12" w:rsidRDefault="00307AAB">
            <w:pPr>
              <w:spacing w:after="30"/>
            </w:pPr>
            <w:r>
              <w:rPr>
                <w:b/>
                <w:bCs/>
                <w:color w:val="2B3A44"/>
                <w:sz w:val="14"/>
                <w:szCs w:val="14"/>
              </w:rPr>
              <w:t>Colour &amp; Performance</w:t>
            </w:r>
          </w:p>
          <w:p w14:paraId="68C7F1B3" w14:textId="77777777" w:rsidR="00DA4F12" w:rsidRDefault="00307AAB">
            <w:pPr>
              <w:pStyle w:val="ListParagraph"/>
              <w:numPr>
                <w:ilvl w:val="0"/>
                <w:numId w:val="2"/>
              </w:numPr>
              <w:spacing w:after="10"/>
            </w:pPr>
            <w:r>
              <w:rPr>
                <w:color w:val="000000"/>
                <w:sz w:val="14"/>
                <w:szCs w:val="14"/>
              </w:rPr>
              <w:t xml:space="preserve">To know how to explore colour and mix colours </w:t>
            </w:r>
            <w:r>
              <w:rPr>
                <w:color w:val="000000"/>
                <w:sz w:val="14"/>
                <w:szCs w:val="14"/>
                <w:highlight w:val="yellow"/>
              </w:rPr>
              <w:t>(red, yellow and blue to make orange, green and purple)</w:t>
            </w:r>
            <w:r>
              <w:rPr>
                <w:color w:val="000000"/>
                <w:sz w:val="14"/>
                <w:szCs w:val="14"/>
              </w:rPr>
              <w:t>.</w:t>
            </w:r>
          </w:p>
          <w:p w14:paraId="59903C43" w14:textId="77777777" w:rsidR="00DA4F12" w:rsidRDefault="00307AAB">
            <w:pPr>
              <w:pStyle w:val="ListParagraph"/>
              <w:numPr>
                <w:ilvl w:val="0"/>
                <w:numId w:val="2"/>
              </w:numPr>
              <w:spacing w:after="10"/>
            </w:pPr>
            <w:r>
              <w:rPr>
                <w:color w:val="000000"/>
                <w:sz w:val="14"/>
                <w:szCs w:val="14"/>
              </w:rPr>
              <w:t>To know how to paint from observation.</w:t>
            </w:r>
          </w:p>
          <w:p w14:paraId="0D64C72F" w14:textId="77777777" w:rsidR="00DA4F12" w:rsidRDefault="00307AAB">
            <w:pPr>
              <w:pStyle w:val="ListParagraph"/>
              <w:numPr>
                <w:ilvl w:val="0"/>
                <w:numId w:val="2"/>
              </w:numPr>
              <w:spacing w:after="10"/>
            </w:pPr>
            <w:r>
              <w:rPr>
                <w:color w:val="000000"/>
                <w:sz w:val="14"/>
                <w:szCs w:val="14"/>
              </w:rPr>
              <w:t>To know how to sing songs from other cultures.</w:t>
            </w:r>
          </w:p>
          <w:p w14:paraId="6E3A1EAD" w14:textId="77777777" w:rsidR="00DA4F12" w:rsidRDefault="00307AAB">
            <w:pPr>
              <w:pStyle w:val="ListParagraph"/>
              <w:numPr>
                <w:ilvl w:val="0"/>
                <w:numId w:val="2"/>
              </w:numPr>
              <w:spacing w:after="10"/>
            </w:pPr>
            <w:r>
              <w:rPr>
                <w:color w:val="000000"/>
                <w:sz w:val="14"/>
                <w:szCs w:val="14"/>
              </w:rPr>
              <w:t>To know how to perform in the Nativity.</w:t>
            </w:r>
          </w:p>
          <w:p w14:paraId="46B7D36D"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Explore</w:t>
            </w:r>
            <w:proofErr w:type="gramEnd"/>
            <w:r>
              <w:rPr>
                <w:i/>
                <w:iCs/>
                <w:color w:val="3A4750"/>
                <w:sz w:val="13"/>
                <w:szCs w:val="13"/>
              </w:rPr>
              <w:t xml:space="preserve"> colour and colour-mixing. Sing the melodic shape of familiar </w:t>
            </w:r>
            <w:r>
              <w:rPr>
                <w:i/>
                <w:iCs/>
                <w:color w:val="3A4750"/>
                <w:sz w:val="13"/>
                <w:szCs w:val="13"/>
              </w:rPr>
              <w:t>songs.</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1536CAC0" w14:textId="77777777" w:rsidR="00DA4F12" w:rsidRDefault="00307AAB">
            <w:pPr>
              <w:spacing w:after="30"/>
            </w:pPr>
            <w:r>
              <w:rPr>
                <w:b/>
                <w:bCs/>
                <w:color w:val="2B3A44"/>
                <w:sz w:val="14"/>
                <w:szCs w:val="14"/>
              </w:rPr>
              <w:t>Story &amp; Music</w:t>
            </w:r>
          </w:p>
          <w:p w14:paraId="720CEC88" w14:textId="77777777" w:rsidR="00DA4F12" w:rsidRDefault="00307AAB">
            <w:pPr>
              <w:pStyle w:val="ListParagraph"/>
              <w:numPr>
                <w:ilvl w:val="0"/>
                <w:numId w:val="2"/>
              </w:numPr>
              <w:spacing w:after="10"/>
            </w:pPr>
            <w:r>
              <w:rPr>
                <w:color w:val="000000"/>
                <w:sz w:val="14"/>
                <w:szCs w:val="14"/>
              </w:rPr>
              <w:t>To know how to develop a story through role play.</w:t>
            </w:r>
          </w:p>
          <w:p w14:paraId="74DB13DD" w14:textId="77777777" w:rsidR="00DA4F12" w:rsidRDefault="00307AAB">
            <w:pPr>
              <w:pStyle w:val="ListParagraph"/>
              <w:numPr>
                <w:ilvl w:val="0"/>
                <w:numId w:val="2"/>
              </w:numPr>
              <w:spacing w:after="10"/>
            </w:pPr>
            <w:r>
              <w:rPr>
                <w:color w:val="000000"/>
                <w:sz w:val="14"/>
                <w:szCs w:val="14"/>
              </w:rPr>
              <w:t>To know how to move and respond to music.</w:t>
            </w:r>
          </w:p>
          <w:p w14:paraId="13960C3C" w14:textId="77777777" w:rsidR="00DA4F12" w:rsidRDefault="00307AAB">
            <w:pPr>
              <w:pStyle w:val="ListParagraph"/>
              <w:numPr>
                <w:ilvl w:val="0"/>
                <w:numId w:val="2"/>
              </w:numPr>
              <w:spacing w:after="10"/>
            </w:pPr>
            <w:r>
              <w:rPr>
                <w:color w:val="000000"/>
                <w:sz w:val="14"/>
                <w:szCs w:val="14"/>
              </w:rPr>
              <w:t>To know how to sing following the melody.</w:t>
            </w:r>
          </w:p>
          <w:p w14:paraId="7E601284"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Sing</w:t>
            </w:r>
            <w:proofErr w:type="gramEnd"/>
            <w:r>
              <w:rPr>
                <w:i/>
                <w:iCs/>
                <w:color w:val="3A4750"/>
                <w:sz w:val="13"/>
                <w:szCs w:val="13"/>
              </w:rPr>
              <w:t xml:space="preserve"> in a group or on their own, increasingly matching the pitch and following the melody. Listen attentively, move to and talk about music.</w:t>
            </w:r>
          </w:p>
        </w:tc>
        <w:tc>
          <w:tcPr>
            <w:tcW w:w="4742" w:type="dxa"/>
            <w:tcBorders>
              <w:top w:val="single" w:sz="2" w:space="0" w:color="BFC9CF"/>
              <w:left w:val="single" w:sz="2" w:space="0" w:color="BFC9CF"/>
              <w:bottom w:val="single" w:sz="2" w:space="0" w:color="BFC9CF"/>
              <w:right w:val="single" w:sz="2" w:space="0" w:color="BFC9CF"/>
            </w:tcBorders>
            <w:tcMar>
              <w:top w:w="50" w:type="dxa"/>
              <w:left w:w="90" w:type="dxa"/>
              <w:bottom w:w="50" w:type="dxa"/>
              <w:right w:w="90" w:type="dxa"/>
            </w:tcMar>
          </w:tcPr>
          <w:p w14:paraId="46B33F0C" w14:textId="77777777" w:rsidR="00DA4F12" w:rsidRDefault="00307AAB">
            <w:pPr>
              <w:spacing w:after="30"/>
            </w:pPr>
            <w:r>
              <w:rPr>
                <w:b/>
                <w:bCs/>
                <w:color w:val="2B3A44"/>
                <w:sz w:val="14"/>
                <w:szCs w:val="14"/>
              </w:rPr>
              <w:t>Imaginative Play</w:t>
            </w:r>
          </w:p>
          <w:p w14:paraId="65869B2E" w14:textId="77777777" w:rsidR="00DA4F12" w:rsidRDefault="00307AAB">
            <w:pPr>
              <w:pStyle w:val="ListParagraph"/>
              <w:numPr>
                <w:ilvl w:val="0"/>
                <w:numId w:val="2"/>
              </w:numPr>
              <w:spacing w:after="10"/>
            </w:pPr>
            <w:r>
              <w:rPr>
                <w:color w:val="000000"/>
                <w:sz w:val="14"/>
                <w:szCs w:val="14"/>
              </w:rPr>
              <w:t>To know how to create an imaginative role play (vets).</w:t>
            </w:r>
          </w:p>
          <w:p w14:paraId="77FC1C28" w14:textId="77777777" w:rsidR="00DA4F12" w:rsidRDefault="00307AAB">
            <w:pPr>
              <w:pStyle w:val="ListParagraph"/>
              <w:numPr>
                <w:ilvl w:val="0"/>
                <w:numId w:val="2"/>
              </w:numPr>
              <w:spacing w:after="10"/>
            </w:pPr>
            <w:r>
              <w:rPr>
                <w:color w:val="000000"/>
                <w:sz w:val="14"/>
                <w:szCs w:val="14"/>
              </w:rPr>
              <w:t>To know how to develop a story with others.</w:t>
            </w:r>
          </w:p>
          <w:p w14:paraId="1DD132AE" w14:textId="77777777" w:rsidR="00DA4F12" w:rsidRDefault="00307AAB">
            <w:pPr>
              <w:pStyle w:val="ListParagraph"/>
              <w:numPr>
                <w:ilvl w:val="0"/>
                <w:numId w:val="2"/>
              </w:numPr>
              <w:spacing w:after="10"/>
            </w:pPr>
            <w:r>
              <w:rPr>
                <w:color w:val="000000"/>
                <w:sz w:val="14"/>
                <w:szCs w:val="14"/>
              </w:rPr>
              <w:t>To know how to talk about my creations.</w:t>
            </w:r>
          </w:p>
          <w:p w14:paraId="7D91F255" w14:textId="77777777" w:rsidR="00DA4F12" w:rsidRDefault="00307AAB">
            <w:pPr>
              <w:pBdr>
                <w:top w:val="single" w:sz="4" w:space="3" w:color="C9D2D7"/>
              </w:pBdr>
              <w:spacing w:before="60"/>
            </w:pPr>
            <w:proofErr w:type="gramStart"/>
            <w:r>
              <w:rPr>
                <w:b/>
                <w:bCs/>
                <w:color w:val="2B3A44"/>
                <w:sz w:val="13"/>
                <w:szCs w:val="13"/>
              </w:rPr>
              <w:t xml:space="preserve">DM  </w:t>
            </w:r>
            <w:r>
              <w:rPr>
                <w:i/>
                <w:iCs/>
                <w:color w:val="3A4750"/>
                <w:sz w:val="13"/>
                <w:szCs w:val="13"/>
              </w:rPr>
              <w:t>Take</w:t>
            </w:r>
            <w:proofErr w:type="gramEnd"/>
            <w:r>
              <w:rPr>
                <w:i/>
                <w:iCs/>
                <w:color w:val="3A4750"/>
                <w:sz w:val="13"/>
                <w:szCs w:val="13"/>
              </w:rPr>
              <w:t xml:space="preserve"> part in simple pretend play. Respond to what they have heard, expressing their thoughts and feelings.</w:t>
            </w:r>
          </w:p>
        </w:tc>
      </w:tr>
    </w:tbl>
    <w:p w14:paraId="297990A8" w14:textId="77777777" w:rsidR="00DA4F12" w:rsidRDefault="00307AAB">
      <w:pPr>
        <w:spacing w:before="60" w:after="20"/>
      </w:pPr>
      <w:r>
        <w:rPr>
          <w:color w:val="000000"/>
          <w:sz w:val="13"/>
          <w:szCs w:val="13"/>
          <w:highlight w:val="yellow"/>
        </w:rPr>
        <w:t xml:space="preserve">Highlighted </w:t>
      </w:r>
      <w:proofErr w:type="gramStart"/>
      <w:r>
        <w:rPr>
          <w:color w:val="000000"/>
          <w:sz w:val="13"/>
          <w:szCs w:val="13"/>
          <w:highlight w:val="yellow"/>
        </w:rPr>
        <w:t>text</w:t>
      </w:r>
      <w:r>
        <w:rPr>
          <w:color w:val="3A4750"/>
          <w:sz w:val="13"/>
          <w:szCs w:val="13"/>
        </w:rPr>
        <w:t xml:space="preserve">  shows</w:t>
      </w:r>
      <w:proofErr w:type="gramEnd"/>
      <w:r>
        <w:rPr>
          <w:color w:val="3A4750"/>
          <w:sz w:val="13"/>
          <w:szCs w:val="13"/>
        </w:rPr>
        <w:t xml:space="preserve"> suggested, more-prescriptive detail for the EYFS team to QA — confirm, amend or replace each with the specific names, examples or vocabulary you want before finalising.</w:t>
      </w:r>
    </w:p>
    <w:p w14:paraId="37AF5380" w14:textId="77777777" w:rsidR="00DA4F12" w:rsidRDefault="00307AAB">
      <w:pPr>
        <w:spacing w:before="60" w:after="20"/>
      </w:pPr>
      <w:r>
        <w:rPr>
          <w:color w:val="3A4750"/>
          <w:sz w:val="13"/>
          <w:szCs w:val="13"/>
        </w:rPr>
        <w:t xml:space="preserve">Distilled from the F1 (Nursery) odd-cycle long-term plan. Each </w:t>
      </w:r>
      <w:r>
        <w:rPr>
          <w:color w:val="3A4750"/>
          <w:sz w:val="13"/>
          <w:szCs w:val="13"/>
        </w:rPr>
        <w:t>statement is an end-point for assessment. The DM anchor in each cell cites the Development Matters (2021) 3–</w:t>
      </w:r>
      <w:proofErr w:type="gramStart"/>
      <w:r>
        <w:rPr>
          <w:color w:val="3A4750"/>
          <w:sz w:val="13"/>
          <w:szCs w:val="13"/>
        </w:rPr>
        <w:t>4 year old</w:t>
      </w:r>
      <w:proofErr w:type="gramEnd"/>
      <w:r>
        <w:rPr>
          <w:color w:val="3A4750"/>
          <w:sz w:val="13"/>
          <w:szCs w:val="13"/>
        </w:rPr>
        <w:t xml:space="preserve"> outcome the unit works towards, so coverage can be cross-referenced in the same way the KS1–KS2 sheets carry National Curriculum links.</w:t>
      </w:r>
    </w:p>
    <w:p w14:paraId="5C232080" w14:textId="77777777" w:rsidR="00DA4F12" w:rsidRDefault="00307AAB">
      <w:pPr>
        <w:spacing w:before="60" w:after="20"/>
      </w:pPr>
      <w:r>
        <w:rPr>
          <w:color w:val="3A4750"/>
          <w:sz w:val="13"/>
          <w:szCs w:val="13"/>
        </w:rPr>
        <w:t>H</w:t>
      </w:r>
      <w:r>
        <w:rPr>
          <w:color w:val="3A4750"/>
          <w:sz w:val="13"/>
          <w:szCs w:val="13"/>
        </w:rPr>
        <w:t>ooks / enrichment — Pumpkin farm visit and Christmas Tree Festival at church (Autumn); Spring walk at Clumber and food tasting / supermarket (Spring); picnic in the park, farm visit and butterfly farm (Summer).</w:t>
      </w:r>
    </w:p>
    <w:p w14:paraId="4AA2C7E2" w14:textId="77777777" w:rsidR="00DA4F12" w:rsidRDefault="00307AAB">
      <w:pPr>
        <w:spacing w:before="60" w:after="20"/>
      </w:pPr>
      <w:r>
        <w:rPr>
          <w:color w:val="3A4750"/>
          <w:sz w:val="13"/>
          <w:szCs w:val="13"/>
        </w:rPr>
        <w:t xml:space="preserve">Phase 1 phonics runs throughout, moving into </w:t>
      </w:r>
      <w:r>
        <w:rPr>
          <w:color w:val="3A4750"/>
          <w:sz w:val="13"/>
          <w:szCs w:val="13"/>
        </w:rPr>
        <w:t>Phase 2 for children who are ready. Statements build towards the Reception Development Matters bands and the Early Learning Goals. Characteristics of Effective Learning are assessed continuously through observation.</w:t>
      </w:r>
    </w:p>
    <w:p w14:paraId="61DB0CD4" w14:textId="77777777" w:rsidR="00DA4F12" w:rsidRDefault="00307AAB">
      <w:pPr>
        <w:spacing w:before="60" w:after="20"/>
      </w:pPr>
      <w:r>
        <w:rPr>
          <w:color w:val="3A4750"/>
          <w:sz w:val="13"/>
          <w:szCs w:val="13"/>
        </w:rPr>
        <w:t>For verification by the EYFS team before</w:t>
      </w:r>
      <w:r>
        <w:rPr>
          <w:color w:val="3A4750"/>
          <w:sz w:val="13"/>
          <w:szCs w:val="13"/>
        </w:rPr>
        <w:t xml:space="preserve"> the odd-cycle Knowledge and Assessment Grids are built.</w:t>
      </w:r>
    </w:p>
    <w:sectPr w:rsidR="00DA4F12">
      <w:pgSz w:w="16838" w:h="11906" w:orient="landscape"/>
      <w:pgMar w:top="454" w:right="454" w:bottom="397" w:left="45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B571B"/>
    <w:multiLevelType w:val="hybridMultilevel"/>
    <w:tmpl w:val="0222205A"/>
    <w:lvl w:ilvl="0" w:tplc="8BF24FE6">
      <w:start w:val="1"/>
      <w:numFmt w:val="bullet"/>
      <w:lvlText w:val="●"/>
      <w:lvlJc w:val="left"/>
      <w:pPr>
        <w:ind w:left="720" w:hanging="360"/>
      </w:pPr>
    </w:lvl>
    <w:lvl w:ilvl="1" w:tplc="9DD6A786">
      <w:start w:val="1"/>
      <w:numFmt w:val="bullet"/>
      <w:lvlText w:val="○"/>
      <w:lvlJc w:val="left"/>
      <w:pPr>
        <w:ind w:left="1440" w:hanging="360"/>
      </w:pPr>
    </w:lvl>
    <w:lvl w:ilvl="2" w:tplc="6A469B1E">
      <w:start w:val="1"/>
      <w:numFmt w:val="bullet"/>
      <w:lvlText w:val="■"/>
      <w:lvlJc w:val="left"/>
      <w:pPr>
        <w:ind w:left="2160" w:hanging="360"/>
      </w:pPr>
    </w:lvl>
    <w:lvl w:ilvl="3" w:tplc="4800A834">
      <w:start w:val="1"/>
      <w:numFmt w:val="bullet"/>
      <w:lvlText w:val="●"/>
      <w:lvlJc w:val="left"/>
      <w:pPr>
        <w:ind w:left="2880" w:hanging="360"/>
      </w:pPr>
    </w:lvl>
    <w:lvl w:ilvl="4" w:tplc="7CA657C2">
      <w:start w:val="1"/>
      <w:numFmt w:val="bullet"/>
      <w:lvlText w:val="○"/>
      <w:lvlJc w:val="left"/>
      <w:pPr>
        <w:ind w:left="3600" w:hanging="360"/>
      </w:pPr>
    </w:lvl>
    <w:lvl w:ilvl="5" w:tplc="3C084C1A">
      <w:start w:val="1"/>
      <w:numFmt w:val="bullet"/>
      <w:lvlText w:val="■"/>
      <w:lvlJc w:val="left"/>
      <w:pPr>
        <w:ind w:left="4320" w:hanging="360"/>
      </w:pPr>
    </w:lvl>
    <w:lvl w:ilvl="6" w:tplc="DDDA73DC">
      <w:start w:val="1"/>
      <w:numFmt w:val="bullet"/>
      <w:lvlText w:val="●"/>
      <w:lvlJc w:val="left"/>
      <w:pPr>
        <w:ind w:left="5040" w:hanging="360"/>
      </w:pPr>
    </w:lvl>
    <w:lvl w:ilvl="7" w:tplc="57105858">
      <w:start w:val="1"/>
      <w:numFmt w:val="bullet"/>
      <w:lvlText w:val="●"/>
      <w:lvlJc w:val="left"/>
      <w:pPr>
        <w:ind w:left="5760" w:hanging="360"/>
      </w:pPr>
    </w:lvl>
    <w:lvl w:ilvl="8" w:tplc="9EF0CC68">
      <w:start w:val="1"/>
      <w:numFmt w:val="bullet"/>
      <w:lvlText w:val="●"/>
      <w:lvlJc w:val="left"/>
      <w:pPr>
        <w:ind w:left="6480" w:hanging="360"/>
      </w:pPr>
    </w:lvl>
  </w:abstractNum>
  <w:abstractNum w:abstractNumId="1" w15:restartNumberingAfterBreak="0">
    <w:nsid w:val="32CD205A"/>
    <w:multiLevelType w:val="hybridMultilevel"/>
    <w:tmpl w:val="88C09932"/>
    <w:lvl w:ilvl="0" w:tplc="9782E324">
      <w:start w:val="1"/>
      <w:numFmt w:val="bullet"/>
      <w:lvlText w:val="•"/>
      <w:lvlJc w:val="left"/>
      <w:pPr>
        <w:ind w:left="170" w:hanging="120"/>
      </w:pPr>
      <w:rPr>
        <w:rFonts w:ascii="Century Gothic" w:eastAsia="Century Gothic" w:hAnsi="Century Gothic" w:cs="Century Gothic"/>
        <w:sz w:val="14"/>
        <w:szCs w:val="14"/>
      </w:rPr>
    </w:lvl>
    <w:lvl w:ilvl="1" w:tplc="77324BBE">
      <w:numFmt w:val="decimal"/>
      <w:lvlText w:val=""/>
      <w:lvlJc w:val="left"/>
    </w:lvl>
    <w:lvl w:ilvl="2" w:tplc="2104FB74">
      <w:numFmt w:val="decimal"/>
      <w:lvlText w:val=""/>
      <w:lvlJc w:val="left"/>
    </w:lvl>
    <w:lvl w:ilvl="3" w:tplc="51466256">
      <w:numFmt w:val="decimal"/>
      <w:lvlText w:val=""/>
      <w:lvlJc w:val="left"/>
    </w:lvl>
    <w:lvl w:ilvl="4" w:tplc="1CAAEA0C">
      <w:numFmt w:val="decimal"/>
      <w:lvlText w:val=""/>
      <w:lvlJc w:val="left"/>
    </w:lvl>
    <w:lvl w:ilvl="5" w:tplc="8CB0B660">
      <w:numFmt w:val="decimal"/>
      <w:lvlText w:val=""/>
      <w:lvlJc w:val="left"/>
    </w:lvl>
    <w:lvl w:ilvl="6" w:tplc="186C4E68">
      <w:numFmt w:val="decimal"/>
      <w:lvlText w:val=""/>
      <w:lvlJc w:val="left"/>
    </w:lvl>
    <w:lvl w:ilvl="7" w:tplc="852E9DDE">
      <w:numFmt w:val="decimal"/>
      <w:lvlText w:val=""/>
      <w:lvlJc w:val="left"/>
    </w:lvl>
    <w:lvl w:ilvl="8" w:tplc="CD7E0418">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F12"/>
    <w:rsid w:val="00307AAB"/>
    <w:rsid w:val="00DA4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362AB"/>
  <w15:docId w15:val="{0FBAC728-8618-496A-98DD-6110406B3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1801</Words>
  <Characters>10267</Characters>
  <Application>Microsoft Office Word</Application>
  <DocSecurity>0</DocSecurity>
  <Lines>85</Lines>
  <Paragraphs>24</Paragraphs>
  <ScaleCrop>false</ScaleCrop>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R.Lilley</dc:creator>
  <cp:lastModifiedBy>Sparken Hill Application</cp:lastModifiedBy>
  <cp:revision>2</cp:revision>
  <dcterms:created xsi:type="dcterms:W3CDTF">2026-08-26T15:26:00Z</dcterms:created>
  <dcterms:modified xsi:type="dcterms:W3CDTF">2026-08-26T15:26:00Z</dcterms:modified>
</cp:coreProperties>
</file>